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BE8" w:rsidRPr="00FE2373" w:rsidRDefault="00FE2373" w:rsidP="001355A5">
      <w:pPr>
        <w:spacing w:after="0" w:line="240" w:lineRule="auto"/>
        <w:jc w:val="center"/>
        <w:rPr>
          <w:b/>
          <w:sz w:val="32"/>
          <w:szCs w:val="32"/>
        </w:rPr>
      </w:pPr>
      <w:r w:rsidRPr="00FE2373">
        <w:rPr>
          <w:b/>
          <w:sz w:val="32"/>
          <w:szCs w:val="32"/>
        </w:rPr>
        <w:t>Veg Panel Meeting Notes</w:t>
      </w:r>
    </w:p>
    <w:p w:rsidR="00FE2373" w:rsidRDefault="00375F7A" w:rsidP="001355A5">
      <w:pPr>
        <w:spacing w:after="0" w:line="240" w:lineRule="auto"/>
        <w:jc w:val="center"/>
        <w:rPr>
          <w:b/>
          <w:sz w:val="32"/>
          <w:szCs w:val="32"/>
        </w:rPr>
      </w:pPr>
      <w:r>
        <w:rPr>
          <w:b/>
          <w:sz w:val="32"/>
          <w:szCs w:val="32"/>
        </w:rPr>
        <w:t xml:space="preserve">ESA Annual Meeting; </w:t>
      </w:r>
      <w:r w:rsidR="00FE2373" w:rsidRPr="00FE2373">
        <w:rPr>
          <w:b/>
          <w:sz w:val="32"/>
          <w:szCs w:val="32"/>
        </w:rPr>
        <w:t>Portland, OR</w:t>
      </w:r>
    </w:p>
    <w:p w:rsidR="00375F7A" w:rsidRPr="00FE2373" w:rsidRDefault="00375F7A" w:rsidP="001355A5">
      <w:pPr>
        <w:spacing w:after="0" w:line="240" w:lineRule="auto"/>
        <w:jc w:val="center"/>
        <w:rPr>
          <w:b/>
          <w:sz w:val="32"/>
          <w:szCs w:val="32"/>
        </w:rPr>
      </w:pPr>
      <w:r>
        <w:rPr>
          <w:b/>
          <w:sz w:val="32"/>
          <w:szCs w:val="32"/>
        </w:rPr>
        <w:t>Tuesday, August 8</w:t>
      </w:r>
      <w:r w:rsidRPr="00375F7A">
        <w:rPr>
          <w:b/>
          <w:sz w:val="32"/>
          <w:szCs w:val="32"/>
          <w:vertAlign w:val="superscript"/>
        </w:rPr>
        <w:t>th</w:t>
      </w:r>
      <w:r>
        <w:rPr>
          <w:b/>
          <w:sz w:val="32"/>
          <w:szCs w:val="32"/>
        </w:rPr>
        <w:t>, 2017</w:t>
      </w:r>
    </w:p>
    <w:p w:rsidR="00FE2373" w:rsidRDefault="00FE2373" w:rsidP="001355A5">
      <w:pPr>
        <w:spacing w:line="240" w:lineRule="auto"/>
      </w:pPr>
    </w:p>
    <w:p w:rsidR="00FE2373" w:rsidRDefault="00FE2373" w:rsidP="001355A5">
      <w:pPr>
        <w:spacing w:line="240" w:lineRule="auto"/>
      </w:pPr>
      <w:r w:rsidRPr="00ED36B0">
        <w:rPr>
          <w:u w:val="single"/>
        </w:rPr>
        <w:t>Attendees:</w:t>
      </w:r>
      <w:r w:rsidR="00556736">
        <w:t xml:space="preserve"> Scott Franklin, </w:t>
      </w:r>
      <w:r w:rsidR="00ED36B0">
        <w:t>Todd Keeler-Wolf, Julie Evens, Michael Jennings,</w:t>
      </w:r>
      <w:r w:rsidR="00CE6E7F">
        <w:t xml:space="preserve"> James Moore, </w:t>
      </w:r>
      <w:r w:rsidR="00ED36B0">
        <w:t xml:space="preserve">Pat Comer, Dave Roberts, Cliff Duke, Jill Parsons, Milo </w:t>
      </w:r>
      <w:proofErr w:type="spellStart"/>
      <w:r w:rsidR="00CE6E7F">
        <w:t>Pyne</w:t>
      </w:r>
      <w:proofErr w:type="spellEnd"/>
      <w:r w:rsidR="00ED36B0">
        <w:t xml:space="preserve">, Alexa McKerrow, Tom Wentworth, Esteban Muldavin, Jack </w:t>
      </w:r>
      <w:proofErr w:type="spellStart"/>
      <w:r w:rsidR="00ED36B0">
        <w:t>Triepke</w:t>
      </w:r>
      <w:proofErr w:type="spellEnd"/>
      <w:r w:rsidR="00ED36B0">
        <w:t>, Dave Tart</w:t>
      </w:r>
      <w:r w:rsidR="004A541F">
        <w:t xml:space="preserve">, Ayzik </w:t>
      </w:r>
      <w:proofErr w:type="spellStart"/>
      <w:r w:rsidR="004A541F">
        <w:t>Solomesch</w:t>
      </w:r>
      <w:proofErr w:type="spellEnd"/>
      <w:r w:rsidR="004A541F">
        <w:t xml:space="preserve">, </w:t>
      </w:r>
    </w:p>
    <w:p w:rsidR="00FE2373" w:rsidRDefault="00FE2373" w:rsidP="001355A5">
      <w:pPr>
        <w:spacing w:line="240" w:lineRule="auto"/>
      </w:pPr>
      <w:r w:rsidRPr="00556736">
        <w:rPr>
          <w:u w:val="single"/>
        </w:rPr>
        <w:t>Remote attendees:</w:t>
      </w:r>
      <w:r w:rsidR="0033287E">
        <w:t xml:space="preserve"> Chris Lea, Don Faber-Langendoen</w:t>
      </w:r>
      <w:r w:rsidR="00556736">
        <w:t xml:space="preserve">, Marianne Burke, </w:t>
      </w:r>
      <w:r w:rsidR="00085C9A">
        <w:t>Bob Peet</w:t>
      </w:r>
    </w:p>
    <w:p w:rsidR="00D251F1" w:rsidRDefault="00D251F1" w:rsidP="001355A5">
      <w:pPr>
        <w:spacing w:line="240" w:lineRule="auto"/>
        <w:rPr>
          <w:b/>
          <w:u w:val="single"/>
        </w:rPr>
      </w:pPr>
    </w:p>
    <w:p w:rsidR="00FE2373" w:rsidRPr="00D251F1" w:rsidRDefault="00FE2373" w:rsidP="001355A5">
      <w:pPr>
        <w:spacing w:line="240" w:lineRule="auto"/>
        <w:rPr>
          <w:b/>
          <w:u w:val="single"/>
        </w:rPr>
      </w:pPr>
      <w:r w:rsidRPr="00D251F1">
        <w:rPr>
          <w:b/>
          <w:u w:val="single"/>
        </w:rPr>
        <w:t>Status Reports</w:t>
      </w:r>
      <w:r w:rsidR="000E3333">
        <w:rPr>
          <w:b/>
          <w:u w:val="single"/>
        </w:rPr>
        <w:t>:</w:t>
      </w:r>
    </w:p>
    <w:p w:rsidR="00B8741A" w:rsidRDefault="00B8741A" w:rsidP="001355A5">
      <w:pPr>
        <w:spacing w:line="240" w:lineRule="auto"/>
        <w:rPr>
          <w:u w:val="single"/>
        </w:rPr>
      </w:pPr>
      <w:r w:rsidRPr="000E3333">
        <w:rPr>
          <w:u w:val="single"/>
        </w:rPr>
        <w:t>Education and Outreach:</w:t>
      </w:r>
    </w:p>
    <w:p w:rsidR="002F5823" w:rsidRDefault="00CE6E7F" w:rsidP="002F5823">
      <w:pPr>
        <w:pStyle w:val="ListParagraph"/>
        <w:numPr>
          <w:ilvl w:val="0"/>
          <w:numId w:val="19"/>
        </w:numPr>
        <w:spacing w:line="240" w:lineRule="auto"/>
      </w:pPr>
      <w:r w:rsidRPr="000E3333">
        <w:t>Field Trip:</w:t>
      </w:r>
      <w:r w:rsidR="00616041" w:rsidRPr="000E3333">
        <w:t xml:space="preserve"> 20 participants represented</w:t>
      </w:r>
      <w:r w:rsidRPr="000E3333">
        <w:t xml:space="preserve"> a variety of countries (China, Be</w:t>
      </w:r>
      <w:r w:rsidR="00616041" w:rsidRPr="000E3333">
        <w:t xml:space="preserve">lgium, Germany, </w:t>
      </w:r>
      <w:proofErr w:type="gramStart"/>
      <w:r w:rsidR="00616041" w:rsidRPr="000E3333">
        <w:t>New</w:t>
      </w:r>
      <w:proofErr w:type="gramEnd"/>
      <w:r w:rsidR="00616041" w:rsidRPr="000E3333">
        <w:t xml:space="preserve"> Zealand) plus various states across the US. They visited </w:t>
      </w:r>
      <w:r w:rsidRPr="000E3333">
        <w:t>Disappearing Lake</w:t>
      </w:r>
      <w:r w:rsidR="00616041" w:rsidRPr="000E3333">
        <w:t>, a fen and evanescent lake. T</w:t>
      </w:r>
      <w:r w:rsidR="004634E0" w:rsidRPr="000E3333">
        <w:t xml:space="preserve">he trip was </w:t>
      </w:r>
      <w:r w:rsidRPr="000E3333">
        <w:t xml:space="preserve">investigative, informative, and fun! </w:t>
      </w:r>
    </w:p>
    <w:p w:rsidR="00CE6E7F" w:rsidRPr="000E3333" w:rsidRDefault="00CE6E7F" w:rsidP="002F5823">
      <w:pPr>
        <w:pStyle w:val="ListParagraph"/>
        <w:numPr>
          <w:ilvl w:val="0"/>
          <w:numId w:val="19"/>
        </w:numPr>
        <w:spacing w:line="240" w:lineRule="auto"/>
      </w:pPr>
      <w:r w:rsidRPr="000E3333">
        <w:t xml:space="preserve">Poster Session: </w:t>
      </w:r>
      <w:r w:rsidR="00616041" w:rsidRPr="000E3333">
        <w:t xml:space="preserve">We </w:t>
      </w:r>
      <w:r w:rsidR="00085C9A" w:rsidRPr="000E3333">
        <w:t xml:space="preserve">had lots of consistent </w:t>
      </w:r>
      <w:r w:rsidR="00616041" w:rsidRPr="000E3333">
        <w:t xml:space="preserve">interest at the poster session – it was very successful. </w:t>
      </w:r>
      <w:r w:rsidR="00616041" w:rsidRPr="002F5823">
        <w:rPr>
          <w:b/>
          <w:color w:val="FF0000"/>
        </w:rPr>
        <w:t>Alexa</w:t>
      </w:r>
      <w:r w:rsidR="00616041" w:rsidRPr="002F5823">
        <w:rPr>
          <w:b/>
        </w:rPr>
        <w:t xml:space="preserve"> will send </w:t>
      </w:r>
      <w:r w:rsidR="00616041" w:rsidRPr="002F5823">
        <w:rPr>
          <w:b/>
          <w:color w:val="FF0000"/>
        </w:rPr>
        <w:t>Jill</w:t>
      </w:r>
      <w:r w:rsidR="00616041" w:rsidRPr="002F5823">
        <w:rPr>
          <w:b/>
        </w:rPr>
        <w:t xml:space="preserve"> digital versions of all the posters to put on the Veg Panel website.</w:t>
      </w:r>
      <w:r w:rsidR="00616041" w:rsidRPr="000E3333">
        <w:t xml:space="preserve"> </w:t>
      </w:r>
    </w:p>
    <w:p w:rsidR="00085C9A" w:rsidRPr="000E3333" w:rsidRDefault="00085C9A" w:rsidP="001355A5">
      <w:pPr>
        <w:spacing w:line="240" w:lineRule="auto"/>
        <w:rPr>
          <w:u w:val="single"/>
        </w:rPr>
      </w:pPr>
      <w:r w:rsidRPr="000E3333">
        <w:rPr>
          <w:u w:val="single"/>
        </w:rPr>
        <w:t>Committee reports:</w:t>
      </w:r>
    </w:p>
    <w:p w:rsidR="00320E6A" w:rsidRDefault="00FF03A6" w:rsidP="001355A5">
      <w:pPr>
        <w:pStyle w:val="ListParagraph"/>
        <w:numPr>
          <w:ilvl w:val="0"/>
          <w:numId w:val="4"/>
        </w:numPr>
        <w:spacing w:line="240" w:lineRule="auto"/>
      </w:pPr>
      <w:r w:rsidRPr="000E3333">
        <w:t>I</w:t>
      </w:r>
      <w:r w:rsidR="00085C9A" w:rsidRPr="000E3333">
        <w:t xml:space="preserve">nfrastructure: </w:t>
      </w:r>
    </w:p>
    <w:p w:rsidR="00D251F1" w:rsidRPr="000E3333" w:rsidRDefault="00320E6A" w:rsidP="00320E6A">
      <w:pPr>
        <w:pStyle w:val="ListParagraph"/>
        <w:numPr>
          <w:ilvl w:val="1"/>
          <w:numId w:val="4"/>
        </w:numPr>
        <w:spacing w:line="240" w:lineRule="auto"/>
      </w:pPr>
      <w:r>
        <w:t>W</w:t>
      </w:r>
      <w:r w:rsidR="00D251F1" w:rsidRPr="000E3333">
        <w:t xml:space="preserve">e previously </w:t>
      </w:r>
      <w:r>
        <w:t>conducted an</w:t>
      </w:r>
      <w:r w:rsidR="00085C9A" w:rsidRPr="000E3333">
        <w:t xml:space="preserve"> assessment to see what we need to make the NVC infrastructure sustainable; </w:t>
      </w:r>
      <w:r w:rsidR="00D251F1" w:rsidRPr="000E3333">
        <w:t xml:space="preserve">USFS </w:t>
      </w:r>
      <w:r w:rsidR="00085C9A" w:rsidRPr="000E3333">
        <w:t xml:space="preserve">R&amp;D is not able to put up any more money at this time; other deputy areas say the same and are trying to figure out how to manage with looming budget cuts; </w:t>
      </w:r>
      <w:r w:rsidR="00D251F1" w:rsidRPr="000E3333">
        <w:t>Current priorities with the funding we have available include:</w:t>
      </w:r>
    </w:p>
    <w:p w:rsidR="00085C9A" w:rsidRPr="000E3333" w:rsidRDefault="00D251F1" w:rsidP="001355A5">
      <w:pPr>
        <w:pStyle w:val="ListParagraph"/>
        <w:numPr>
          <w:ilvl w:val="0"/>
          <w:numId w:val="5"/>
        </w:numPr>
        <w:spacing w:line="240" w:lineRule="auto"/>
      </w:pPr>
      <w:r w:rsidRPr="000E3333">
        <w:t>Setting up a peer review t</w:t>
      </w:r>
      <w:r w:rsidR="00085C9A" w:rsidRPr="000E3333">
        <w:t xml:space="preserve">ool </w:t>
      </w:r>
    </w:p>
    <w:p w:rsidR="00085C9A" w:rsidRPr="000E3333" w:rsidRDefault="00D618E5" w:rsidP="001355A5">
      <w:pPr>
        <w:pStyle w:val="ListParagraph"/>
        <w:numPr>
          <w:ilvl w:val="0"/>
          <w:numId w:val="5"/>
        </w:numPr>
        <w:spacing w:line="240" w:lineRule="auto"/>
      </w:pPr>
      <w:r w:rsidRPr="000E3333">
        <w:t>Addressing</w:t>
      </w:r>
      <w:r w:rsidR="00D251F1" w:rsidRPr="000E3333">
        <w:t xml:space="preserve"> the current security risks for </w:t>
      </w:r>
      <w:proofErr w:type="spellStart"/>
      <w:r w:rsidR="00D251F1" w:rsidRPr="000E3333">
        <w:t>VegBank</w:t>
      </w:r>
      <w:proofErr w:type="spellEnd"/>
      <w:r w:rsidR="00D251F1" w:rsidRPr="000E3333">
        <w:t xml:space="preserve"> ($15K</w:t>
      </w:r>
      <w:r w:rsidRPr="000E3333">
        <w:t>, one month of developer time is needed</w:t>
      </w:r>
      <w:r w:rsidR="00D251F1" w:rsidRPr="000E3333">
        <w:t>)</w:t>
      </w:r>
      <w:r w:rsidRPr="000E3333">
        <w:t xml:space="preserve">. If we don’t address this soon </w:t>
      </w:r>
      <w:proofErr w:type="spellStart"/>
      <w:r w:rsidRPr="000E3333">
        <w:t>VegBank</w:t>
      </w:r>
      <w:proofErr w:type="spellEnd"/>
      <w:r w:rsidRPr="000E3333">
        <w:t xml:space="preserve"> could disappear.</w:t>
      </w:r>
    </w:p>
    <w:p w:rsidR="00D251F1" w:rsidRPr="000E3333" w:rsidRDefault="00D251F1" w:rsidP="001355A5">
      <w:pPr>
        <w:pStyle w:val="ListParagraph"/>
        <w:numPr>
          <w:ilvl w:val="0"/>
          <w:numId w:val="5"/>
        </w:numPr>
        <w:spacing w:line="240" w:lineRule="auto"/>
      </w:pPr>
      <w:r w:rsidRPr="000E3333">
        <w:t>Getting usnvc.org to work faster for the public</w:t>
      </w:r>
    </w:p>
    <w:p w:rsidR="00320E6A" w:rsidRDefault="00610ADA" w:rsidP="001355A5">
      <w:pPr>
        <w:pStyle w:val="ListParagraph"/>
        <w:numPr>
          <w:ilvl w:val="0"/>
          <w:numId w:val="4"/>
        </w:numPr>
        <w:spacing w:line="240" w:lineRule="auto"/>
      </w:pPr>
      <w:r w:rsidRPr="000E3333">
        <w:t xml:space="preserve">Publications: </w:t>
      </w:r>
    </w:p>
    <w:p w:rsidR="00320E6A" w:rsidRDefault="00610ADA" w:rsidP="00320E6A">
      <w:pPr>
        <w:pStyle w:val="ListParagraph"/>
        <w:numPr>
          <w:ilvl w:val="1"/>
          <w:numId w:val="4"/>
        </w:numPr>
        <w:spacing w:line="240" w:lineRule="auto"/>
      </w:pPr>
      <w:r w:rsidRPr="000E3333">
        <w:t>Alexa has re</w:t>
      </w:r>
      <w:r w:rsidR="00D251F1" w:rsidRPr="000E3333">
        <w:t>ceived lists of publications</w:t>
      </w:r>
      <w:r w:rsidRPr="000E3333">
        <w:t xml:space="preserve"> and will compile them into a database</w:t>
      </w:r>
      <w:r w:rsidR="00320E6A">
        <w:t xml:space="preserve">. </w:t>
      </w:r>
    </w:p>
    <w:p w:rsidR="00FF03A6" w:rsidRPr="000E3333" w:rsidRDefault="00320E6A" w:rsidP="00320E6A">
      <w:pPr>
        <w:pStyle w:val="ListParagraph"/>
        <w:numPr>
          <w:ilvl w:val="1"/>
          <w:numId w:val="4"/>
        </w:numPr>
        <w:spacing w:line="240" w:lineRule="auto"/>
      </w:pPr>
      <w:r>
        <w:t>I</w:t>
      </w:r>
      <w:r w:rsidR="000E3333" w:rsidRPr="000E3333">
        <w:t>deally</w:t>
      </w:r>
      <w:r w:rsidR="00D251F1" w:rsidRPr="000E3333">
        <w:t xml:space="preserve"> all entries in the publications database will include a DOI and a</w:t>
      </w:r>
      <w:r w:rsidR="00B8741A" w:rsidRPr="000E3333">
        <w:t xml:space="preserve"> permanen</w:t>
      </w:r>
      <w:r w:rsidR="00610ADA" w:rsidRPr="000E3333">
        <w:t>t link (pending copyright)</w:t>
      </w:r>
      <w:r w:rsidR="00D251F1" w:rsidRPr="000E3333">
        <w:t>.</w:t>
      </w:r>
    </w:p>
    <w:p w:rsidR="00320E6A" w:rsidRDefault="00D251F1" w:rsidP="001355A5">
      <w:pPr>
        <w:pStyle w:val="ListParagraph"/>
        <w:numPr>
          <w:ilvl w:val="0"/>
          <w:numId w:val="4"/>
        </w:numPr>
        <w:spacing w:line="240" w:lineRule="auto"/>
      </w:pPr>
      <w:r w:rsidRPr="000E3333">
        <w:t>Plant N</w:t>
      </w:r>
      <w:r w:rsidR="00610ADA" w:rsidRPr="000E3333">
        <w:t xml:space="preserve">omenclature: </w:t>
      </w:r>
    </w:p>
    <w:p w:rsidR="00320E6A" w:rsidRDefault="00320E6A" w:rsidP="00320E6A">
      <w:pPr>
        <w:pStyle w:val="ListParagraph"/>
        <w:numPr>
          <w:ilvl w:val="1"/>
          <w:numId w:val="4"/>
        </w:numPr>
        <w:spacing w:line="240" w:lineRule="auto"/>
      </w:pPr>
      <w:r>
        <w:t>W</w:t>
      </w:r>
      <w:r w:rsidR="00D251F1" w:rsidRPr="000E3333">
        <w:t>e have been meeting</w:t>
      </w:r>
      <w:r w:rsidR="00610ADA" w:rsidRPr="000E3333">
        <w:t xml:space="preserve"> by conference cal</w:t>
      </w:r>
      <w:r w:rsidR="00D251F1" w:rsidRPr="000E3333">
        <w:t>l to discuss nomenclature and USDA P</w:t>
      </w:r>
      <w:r w:rsidR="00610ADA" w:rsidRPr="000E3333">
        <w:t>lan</w:t>
      </w:r>
      <w:r w:rsidR="00D251F1" w:rsidRPr="000E3333">
        <w:t>t</w:t>
      </w:r>
      <w:r>
        <w:t>s.</w:t>
      </w:r>
    </w:p>
    <w:p w:rsidR="00610ADA" w:rsidRPr="000E3333" w:rsidRDefault="00320E6A" w:rsidP="00320E6A">
      <w:pPr>
        <w:pStyle w:val="ListParagraph"/>
        <w:numPr>
          <w:ilvl w:val="1"/>
          <w:numId w:val="4"/>
        </w:numPr>
        <w:spacing w:line="240" w:lineRule="auto"/>
      </w:pPr>
      <w:r>
        <w:t>T</w:t>
      </w:r>
      <w:r w:rsidR="00D251F1" w:rsidRPr="000E3333">
        <w:t>he updating process is very unpredictable</w:t>
      </w:r>
      <w:r>
        <w:t>,</w:t>
      </w:r>
      <w:r w:rsidR="00D251F1" w:rsidRPr="000E3333">
        <w:t xml:space="preserve"> so it’</w:t>
      </w:r>
      <w:r>
        <w:t>s useful t</w:t>
      </w:r>
      <w:r w:rsidR="00D251F1" w:rsidRPr="000E3333">
        <w:t>hat we are communicating with USDA staff about this</w:t>
      </w:r>
      <w:r>
        <w:t xml:space="preserve"> now.</w:t>
      </w:r>
    </w:p>
    <w:p w:rsidR="002607BE" w:rsidRPr="000E3333" w:rsidRDefault="00B8741A" w:rsidP="001355A5">
      <w:pPr>
        <w:spacing w:line="240" w:lineRule="auto"/>
        <w:rPr>
          <w:u w:val="single"/>
        </w:rPr>
      </w:pPr>
      <w:r w:rsidRPr="000E3333">
        <w:rPr>
          <w:u w:val="single"/>
        </w:rPr>
        <w:t>Budget:</w:t>
      </w:r>
    </w:p>
    <w:p w:rsidR="00D618E5" w:rsidRDefault="003F31C7" w:rsidP="001355A5">
      <w:pPr>
        <w:spacing w:line="240" w:lineRule="auto"/>
      </w:pPr>
      <w:r w:rsidRPr="003F31C7">
        <w:t xml:space="preserve">Jill gave </w:t>
      </w:r>
      <w:r w:rsidR="00D251F1">
        <w:t xml:space="preserve">an </w:t>
      </w:r>
      <w:r w:rsidRPr="003F31C7">
        <w:t xml:space="preserve">update on </w:t>
      </w:r>
      <w:r w:rsidR="00D251F1">
        <w:t xml:space="preserve">the </w:t>
      </w:r>
      <w:r w:rsidRPr="003F31C7">
        <w:t xml:space="preserve">remaining funds from year 2 and </w:t>
      </w:r>
      <w:r w:rsidR="00D251F1">
        <w:t>available</w:t>
      </w:r>
      <w:r w:rsidRPr="003F31C7">
        <w:t xml:space="preserve"> funds for the current </w:t>
      </w:r>
      <w:r w:rsidR="00D251F1">
        <w:t xml:space="preserve">budget </w:t>
      </w:r>
      <w:r w:rsidRPr="003F31C7">
        <w:t>year</w:t>
      </w:r>
      <w:r w:rsidR="00D251F1">
        <w:t>.</w:t>
      </w:r>
    </w:p>
    <w:p w:rsidR="001355A5" w:rsidRDefault="001355A5" w:rsidP="001355A5">
      <w:pPr>
        <w:spacing w:line="240" w:lineRule="auto"/>
      </w:pPr>
    </w:p>
    <w:p w:rsidR="001355A5" w:rsidRDefault="001355A5" w:rsidP="001355A5">
      <w:pPr>
        <w:spacing w:line="240" w:lineRule="auto"/>
      </w:pPr>
    </w:p>
    <w:p w:rsidR="002F5823" w:rsidRDefault="002F5823" w:rsidP="002F5823">
      <w:pPr>
        <w:spacing w:line="240" w:lineRule="auto"/>
      </w:pPr>
    </w:p>
    <w:p w:rsidR="002F5823" w:rsidRDefault="002F5823" w:rsidP="002F5823">
      <w:pPr>
        <w:spacing w:line="240" w:lineRule="auto"/>
      </w:pPr>
    </w:p>
    <w:p w:rsidR="001355A5" w:rsidRDefault="001355A5" w:rsidP="001355A5">
      <w:pPr>
        <w:spacing w:line="240" w:lineRule="auto"/>
      </w:pPr>
    </w:p>
    <w:p w:rsidR="001355A5" w:rsidRDefault="001355A5" w:rsidP="001355A5">
      <w:pPr>
        <w:spacing w:line="240" w:lineRule="auto"/>
      </w:pPr>
    </w:p>
    <w:p w:rsidR="001355A5" w:rsidRPr="003F31C7" w:rsidRDefault="001355A5" w:rsidP="001355A5">
      <w:pPr>
        <w:spacing w:line="240" w:lineRule="auto"/>
      </w:pPr>
    </w:p>
    <w:p w:rsidR="00FE2373" w:rsidRPr="00F64574" w:rsidRDefault="00FE2373" w:rsidP="001355A5">
      <w:pPr>
        <w:spacing w:line="240" w:lineRule="auto"/>
        <w:rPr>
          <w:b/>
          <w:u w:val="single"/>
        </w:rPr>
      </w:pPr>
      <w:r w:rsidRPr="00F64574">
        <w:rPr>
          <w:b/>
          <w:u w:val="single"/>
        </w:rPr>
        <w:t>Peer Review Process/Tools/Keys</w:t>
      </w:r>
    </w:p>
    <w:p w:rsidR="00EC36F9" w:rsidRDefault="00824972" w:rsidP="001355A5">
      <w:pPr>
        <w:spacing w:line="240" w:lineRule="auto"/>
      </w:pPr>
      <w:r w:rsidRPr="000E3333">
        <w:rPr>
          <w:u w:val="single"/>
        </w:rPr>
        <w:t>Peer Review Board Status:</w:t>
      </w:r>
      <w:r>
        <w:t xml:space="preserve"> Don gave a</w:t>
      </w:r>
      <w:r w:rsidR="00EC36F9">
        <w:t>n overview of the current Board:</w:t>
      </w:r>
    </w:p>
    <w:tbl>
      <w:tblPr>
        <w:tblW w:w="86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3243"/>
      </w:tblGrid>
      <w:tr w:rsidR="00824972" w:rsidRPr="003D572A" w:rsidTr="00E93BEE">
        <w:tc>
          <w:tcPr>
            <w:tcW w:w="2245" w:type="dxa"/>
            <w:tcBorders>
              <w:bottom w:val="single" w:sz="4" w:space="0" w:color="auto"/>
            </w:tcBorders>
            <w:shd w:val="clear" w:color="auto" w:fill="C5E0B3" w:themeFill="accent6" w:themeFillTint="66"/>
          </w:tcPr>
          <w:p w:rsidR="00824972" w:rsidRPr="001E37A9" w:rsidRDefault="00824972" w:rsidP="001355A5">
            <w:pPr>
              <w:pStyle w:val="ListParagraph"/>
              <w:spacing w:line="240" w:lineRule="auto"/>
              <w:rPr>
                <w:b/>
              </w:rPr>
            </w:pPr>
          </w:p>
        </w:tc>
        <w:tc>
          <w:tcPr>
            <w:tcW w:w="3150" w:type="dxa"/>
            <w:shd w:val="clear" w:color="auto" w:fill="C5E0B3" w:themeFill="accent6" w:themeFillTint="66"/>
          </w:tcPr>
          <w:p w:rsidR="00824972" w:rsidRPr="001E37A9" w:rsidRDefault="00824972" w:rsidP="001355A5">
            <w:pPr>
              <w:pStyle w:val="ListParagraph"/>
              <w:spacing w:line="240" w:lineRule="auto"/>
              <w:ind w:left="255"/>
              <w:rPr>
                <w:b/>
              </w:rPr>
            </w:pPr>
            <w:r w:rsidRPr="001E37A9">
              <w:rPr>
                <w:b/>
              </w:rPr>
              <w:t>Region</w:t>
            </w:r>
          </w:p>
        </w:tc>
        <w:tc>
          <w:tcPr>
            <w:tcW w:w="3243" w:type="dxa"/>
            <w:shd w:val="clear" w:color="auto" w:fill="C5E0B3" w:themeFill="accent6" w:themeFillTint="66"/>
          </w:tcPr>
          <w:p w:rsidR="00824972" w:rsidRPr="001E37A9" w:rsidRDefault="00824972" w:rsidP="001355A5">
            <w:pPr>
              <w:pStyle w:val="ListParagraph"/>
              <w:spacing w:line="240" w:lineRule="auto"/>
              <w:ind w:left="346"/>
              <w:rPr>
                <w:b/>
              </w:rPr>
            </w:pPr>
            <w:r w:rsidRPr="001E37A9">
              <w:rPr>
                <w:b/>
              </w:rPr>
              <w:t>Regional Editor</w:t>
            </w:r>
          </w:p>
        </w:tc>
      </w:tr>
      <w:tr w:rsidR="00824972" w:rsidRPr="003D572A" w:rsidTr="00E93BEE">
        <w:tc>
          <w:tcPr>
            <w:tcW w:w="2245" w:type="dxa"/>
            <w:tcBorders>
              <w:top w:val="single" w:sz="4" w:space="0" w:color="auto"/>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r w:rsidRPr="001E37A9">
              <w:t>WEST</w:t>
            </w: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Warm Deserts</w:t>
            </w:r>
          </w:p>
        </w:tc>
        <w:tc>
          <w:tcPr>
            <w:tcW w:w="3243" w:type="dxa"/>
            <w:shd w:val="clear" w:color="auto" w:fill="auto"/>
          </w:tcPr>
          <w:p w:rsidR="00824972" w:rsidRPr="001E37A9" w:rsidRDefault="00824972" w:rsidP="001355A5">
            <w:pPr>
              <w:pStyle w:val="ListParagraph"/>
              <w:spacing w:line="240" w:lineRule="auto"/>
              <w:ind w:left="355"/>
            </w:pPr>
            <w:r w:rsidRPr="001E37A9">
              <w:t>Este Muldavin</w:t>
            </w:r>
          </w:p>
        </w:tc>
      </w:tr>
      <w:tr w:rsidR="00824972" w:rsidRPr="003D572A" w:rsidTr="00E93BEE">
        <w:tc>
          <w:tcPr>
            <w:tcW w:w="2245" w:type="dxa"/>
            <w:tcBorders>
              <w:top w:val="nil"/>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Californian</w:t>
            </w:r>
          </w:p>
        </w:tc>
        <w:tc>
          <w:tcPr>
            <w:tcW w:w="3243" w:type="dxa"/>
            <w:shd w:val="clear" w:color="auto" w:fill="auto"/>
          </w:tcPr>
          <w:p w:rsidR="00824972" w:rsidRPr="001E37A9" w:rsidRDefault="00824972" w:rsidP="001355A5">
            <w:pPr>
              <w:pStyle w:val="ListParagraph"/>
              <w:spacing w:line="240" w:lineRule="auto"/>
              <w:ind w:left="355"/>
            </w:pPr>
            <w:r w:rsidRPr="001E37A9">
              <w:t>Todd Keeler-Wolf</w:t>
            </w:r>
          </w:p>
        </w:tc>
      </w:tr>
      <w:tr w:rsidR="00824972" w:rsidRPr="003D572A" w:rsidTr="00E93BEE">
        <w:tc>
          <w:tcPr>
            <w:tcW w:w="2245" w:type="dxa"/>
            <w:tcBorders>
              <w:top w:val="nil"/>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Great Basin</w:t>
            </w:r>
          </w:p>
        </w:tc>
        <w:tc>
          <w:tcPr>
            <w:tcW w:w="3243" w:type="dxa"/>
            <w:shd w:val="clear" w:color="auto" w:fill="auto"/>
          </w:tcPr>
          <w:p w:rsidR="00824972" w:rsidRPr="001E37A9" w:rsidRDefault="00824972" w:rsidP="001355A5">
            <w:pPr>
              <w:pStyle w:val="ListParagraph"/>
              <w:spacing w:line="240" w:lineRule="auto"/>
              <w:ind w:left="355"/>
            </w:pPr>
            <w:r w:rsidRPr="001E37A9">
              <w:t>Marion Reid</w:t>
            </w:r>
          </w:p>
        </w:tc>
      </w:tr>
      <w:tr w:rsidR="00824972" w:rsidRPr="003D572A" w:rsidTr="00E93BEE">
        <w:tc>
          <w:tcPr>
            <w:tcW w:w="2245" w:type="dxa"/>
            <w:tcBorders>
              <w:top w:val="nil"/>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proofErr w:type="spellStart"/>
            <w:r w:rsidRPr="001E37A9">
              <w:t>Vancouverian</w:t>
            </w:r>
            <w:proofErr w:type="spellEnd"/>
          </w:p>
        </w:tc>
        <w:tc>
          <w:tcPr>
            <w:tcW w:w="3243" w:type="dxa"/>
            <w:shd w:val="clear" w:color="auto" w:fill="auto"/>
          </w:tcPr>
          <w:p w:rsidR="00824972" w:rsidRPr="001E37A9" w:rsidRDefault="00824972" w:rsidP="001355A5">
            <w:pPr>
              <w:pStyle w:val="ListParagraph"/>
              <w:spacing w:line="240" w:lineRule="auto"/>
              <w:ind w:left="355"/>
            </w:pPr>
            <w:r w:rsidRPr="001E37A9">
              <w:t xml:space="preserve">Del </w:t>
            </w:r>
            <w:proofErr w:type="spellStart"/>
            <w:r w:rsidRPr="001E37A9">
              <w:t>Meidinger</w:t>
            </w:r>
            <w:proofErr w:type="spellEnd"/>
          </w:p>
        </w:tc>
      </w:tr>
      <w:tr w:rsidR="00824972" w:rsidRPr="003D572A" w:rsidTr="00E93BEE">
        <w:tc>
          <w:tcPr>
            <w:tcW w:w="2245" w:type="dxa"/>
            <w:tcBorders>
              <w:top w:val="nil"/>
              <w:left w:val="single" w:sz="4" w:space="0" w:color="auto"/>
              <w:bottom w:val="single" w:sz="4" w:space="0" w:color="auto"/>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Rocky Mountain</w:t>
            </w:r>
          </w:p>
        </w:tc>
        <w:tc>
          <w:tcPr>
            <w:tcW w:w="3243" w:type="dxa"/>
            <w:shd w:val="clear" w:color="auto" w:fill="auto"/>
          </w:tcPr>
          <w:p w:rsidR="00824972" w:rsidRPr="001E37A9" w:rsidRDefault="00824972" w:rsidP="001355A5">
            <w:pPr>
              <w:pStyle w:val="ListParagraph"/>
              <w:spacing w:line="240" w:lineRule="auto"/>
              <w:ind w:left="355"/>
            </w:pPr>
            <w:r w:rsidRPr="001E37A9">
              <w:t xml:space="preserve">Jack </w:t>
            </w:r>
            <w:proofErr w:type="spellStart"/>
            <w:r w:rsidRPr="001E37A9">
              <w:t>Triepke</w:t>
            </w:r>
            <w:proofErr w:type="spellEnd"/>
          </w:p>
        </w:tc>
      </w:tr>
      <w:tr w:rsidR="00824972" w:rsidRPr="003D572A" w:rsidTr="00E93BEE">
        <w:tc>
          <w:tcPr>
            <w:tcW w:w="2245" w:type="dxa"/>
            <w:tcBorders>
              <w:top w:val="single" w:sz="4" w:space="0" w:color="auto"/>
              <w:bottom w:val="single" w:sz="4" w:space="0" w:color="auto"/>
            </w:tcBorders>
            <w:shd w:val="clear" w:color="auto" w:fill="auto"/>
          </w:tcPr>
          <w:p w:rsidR="00824972" w:rsidRPr="001E37A9" w:rsidRDefault="00824972" w:rsidP="001355A5">
            <w:pPr>
              <w:pStyle w:val="ListParagraph"/>
              <w:spacing w:line="240" w:lineRule="auto"/>
              <w:ind w:left="0"/>
            </w:pPr>
            <w:r w:rsidRPr="001E37A9">
              <w:t>GREAT PLAINS</w:t>
            </w:r>
          </w:p>
        </w:tc>
        <w:tc>
          <w:tcPr>
            <w:tcW w:w="3150" w:type="dxa"/>
            <w:shd w:val="clear" w:color="auto" w:fill="auto"/>
          </w:tcPr>
          <w:p w:rsidR="00824972" w:rsidRPr="001E37A9" w:rsidRDefault="00824972" w:rsidP="001355A5">
            <w:pPr>
              <w:pStyle w:val="ListParagraph"/>
              <w:spacing w:line="240" w:lineRule="auto"/>
              <w:ind w:left="255"/>
            </w:pPr>
            <w:r w:rsidRPr="001E37A9">
              <w:t>Great Plains</w:t>
            </w:r>
          </w:p>
        </w:tc>
        <w:tc>
          <w:tcPr>
            <w:tcW w:w="3243" w:type="dxa"/>
            <w:shd w:val="clear" w:color="auto" w:fill="auto"/>
          </w:tcPr>
          <w:p w:rsidR="00824972" w:rsidRPr="001E37A9" w:rsidRDefault="00824972" w:rsidP="001355A5">
            <w:pPr>
              <w:pStyle w:val="ListParagraph"/>
              <w:spacing w:line="240" w:lineRule="auto"/>
              <w:ind w:left="355"/>
            </w:pPr>
            <w:r w:rsidRPr="001E37A9">
              <w:t>Bruce Hoagland</w:t>
            </w:r>
          </w:p>
        </w:tc>
      </w:tr>
      <w:tr w:rsidR="00824972" w:rsidRPr="003D572A" w:rsidTr="00E93BEE">
        <w:tc>
          <w:tcPr>
            <w:tcW w:w="2245" w:type="dxa"/>
            <w:tcBorders>
              <w:top w:val="single" w:sz="4" w:space="0" w:color="auto"/>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r w:rsidRPr="001E37A9">
              <w:t>EAST</w:t>
            </w: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Laurentian-Acadian</w:t>
            </w:r>
          </w:p>
        </w:tc>
        <w:tc>
          <w:tcPr>
            <w:tcW w:w="3243" w:type="dxa"/>
            <w:shd w:val="clear" w:color="auto" w:fill="auto"/>
          </w:tcPr>
          <w:p w:rsidR="00824972" w:rsidRPr="001E37A9" w:rsidRDefault="00824972" w:rsidP="001355A5">
            <w:pPr>
              <w:pStyle w:val="ListParagraph"/>
              <w:spacing w:line="240" w:lineRule="auto"/>
              <w:ind w:left="355"/>
            </w:pPr>
            <w:r w:rsidRPr="001E37A9">
              <w:t>Don Faber-Langendoen</w:t>
            </w:r>
          </w:p>
        </w:tc>
      </w:tr>
      <w:tr w:rsidR="00824972" w:rsidRPr="003D572A" w:rsidTr="00E93BEE">
        <w:tc>
          <w:tcPr>
            <w:tcW w:w="2245" w:type="dxa"/>
            <w:tcBorders>
              <w:top w:val="nil"/>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Central Interior-Midwest</w:t>
            </w:r>
          </w:p>
        </w:tc>
        <w:tc>
          <w:tcPr>
            <w:tcW w:w="3243" w:type="dxa"/>
            <w:shd w:val="clear" w:color="auto" w:fill="auto"/>
          </w:tcPr>
          <w:p w:rsidR="00824972" w:rsidRPr="001E37A9" w:rsidRDefault="00824972" w:rsidP="001355A5">
            <w:pPr>
              <w:pStyle w:val="ListParagraph"/>
              <w:spacing w:line="240" w:lineRule="auto"/>
              <w:ind w:left="355"/>
            </w:pPr>
            <w:r w:rsidRPr="00824972">
              <w:rPr>
                <w:highlight w:val="yellow"/>
              </w:rPr>
              <w:t>TBD</w:t>
            </w:r>
          </w:p>
        </w:tc>
      </w:tr>
      <w:tr w:rsidR="00824972" w:rsidRPr="003D572A" w:rsidTr="00E93BEE">
        <w:tc>
          <w:tcPr>
            <w:tcW w:w="2245" w:type="dxa"/>
            <w:tcBorders>
              <w:top w:val="nil"/>
              <w:left w:val="single" w:sz="4" w:space="0" w:color="auto"/>
              <w:bottom w:val="nil"/>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Appalachian-Northeast</w:t>
            </w:r>
          </w:p>
        </w:tc>
        <w:tc>
          <w:tcPr>
            <w:tcW w:w="3243" w:type="dxa"/>
            <w:shd w:val="clear" w:color="auto" w:fill="auto"/>
          </w:tcPr>
          <w:p w:rsidR="00824972" w:rsidRPr="001E37A9" w:rsidRDefault="00824972" w:rsidP="001355A5">
            <w:pPr>
              <w:pStyle w:val="ListParagraph"/>
              <w:spacing w:line="240" w:lineRule="auto"/>
              <w:ind w:left="355"/>
            </w:pPr>
            <w:r w:rsidRPr="001E37A9">
              <w:t>Lesley Sneddon</w:t>
            </w:r>
          </w:p>
        </w:tc>
      </w:tr>
      <w:tr w:rsidR="00824972" w:rsidRPr="003D572A" w:rsidTr="00E93BEE">
        <w:tc>
          <w:tcPr>
            <w:tcW w:w="2245" w:type="dxa"/>
            <w:tcBorders>
              <w:top w:val="nil"/>
              <w:left w:val="single" w:sz="4" w:space="0" w:color="auto"/>
              <w:bottom w:val="single" w:sz="4" w:space="0" w:color="auto"/>
              <w:right w:val="single" w:sz="4" w:space="0" w:color="auto"/>
            </w:tcBorders>
            <w:shd w:val="clear" w:color="auto" w:fill="auto"/>
          </w:tcPr>
          <w:p w:rsidR="00824972" w:rsidRPr="001E37A9" w:rsidRDefault="00824972" w:rsidP="001355A5">
            <w:pPr>
              <w:pStyle w:val="ListParagraph"/>
              <w:spacing w:line="240" w:lineRule="auto"/>
              <w:ind w:left="0"/>
            </w:pPr>
          </w:p>
        </w:tc>
        <w:tc>
          <w:tcPr>
            <w:tcW w:w="3150" w:type="dxa"/>
            <w:tcBorders>
              <w:left w:val="single" w:sz="4" w:space="0" w:color="auto"/>
            </w:tcBorders>
            <w:shd w:val="clear" w:color="auto" w:fill="auto"/>
          </w:tcPr>
          <w:p w:rsidR="00824972" w:rsidRPr="001E37A9" w:rsidRDefault="00824972" w:rsidP="001355A5">
            <w:pPr>
              <w:pStyle w:val="ListParagraph"/>
              <w:spacing w:line="240" w:lineRule="auto"/>
              <w:ind w:left="255"/>
            </w:pPr>
            <w:r w:rsidRPr="001E37A9">
              <w:t>Southeast Coastal Plain</w:t>
            </w:r>
          </w:p>
        </w:tc>
        <w:tc>
          <w:tcPr>
            <w:tcW w:w="3243" w:type="dxa"/>
            <w:shd w:val="clear" w:color="auto" w:fill="auto"/>
          </w:tcPr>
          <w:p w:rsidR="00824972" w:rsidRPr="001E37A9" w:rsidRDefault="00824972" w:rsidP="001355A5">
            <w:pPr>
              <w:pStyle w:val="ListParagraph"/>
              <w:spacing w:line="240" w:lineRule="auto"/>
              <w:ind w:left="355"/>
            </w:pPr>
            <w:r w:rsidRPr="001E37A9">
              <w:t>Alan Weakley</w:t>
            </w:r>
          </w:p>
        </w:tc>
      </w:tr>
      <w:tr w:rsidR="00824972" w:rsidRPr="003D572A" w:rsidTr="00E93BEE">
        <w:tc>
          <w:tcPr>
            <w:tcW w:w="2245" w:type="dxa"/>
            <w:tcBorders>
              <w:top w:val="single" w:sz="4" w:space="0" w:color="auto"/>
            </w:tcBorders>
            <w:shd w:val="clear" w:color="auto" w:fill="auto"/>
          </w:tcPr>
          <w:p w:rsidR="00824972" w:rsidRPr="001E37A9" w:rsidRDefault="00824972" w:rsidP="001355A5">
            <w:pPr>
              <w:pStyle w:val="ListParagraph"/>
              <w:spacing w:line="240" w:lineRule="auto"/>
              <w:ind w:left="0"/>
            </w:pPr>
            <w:r w:rsidRPr="001E37A9">
              <w:t>CARIBBEAN</w:t>
            </w:r>
          </w:p>
        </w:tc>
        <w:tc>
          <w:tcPr>
            <w:tcW w:w="3150" w:type="dxa"/>
            <w:shd w:val="clear" w:color="auto" w:fill="auto"/>
          </w:tcPr>
          <w:p w:rsidR="00824972" w:rsidRPr="001E37A9" w:rsidRDefault="00824972" w:rsidP="001355A5">
            <w:pPr>
              <w:pStyle w:val="ListParagraph"/>
              <w:spacing w:line="240" w:lineRule="auto"/>
              <w:ind w:left="255"/>
            </w:pPr>
            <w:r w:rsidRPr="001E37A9">
              <w:t>Caribbean</w:t>
            </w:r>
          </w:p>
        </w:tc>
        <w:tc>
          <w:tcPr>
            <w:tcW w:w="3243" w:type="dxa"/>
            <w:shd w:val="clear" w:color="auto" w:fill="auto"/>
          </w:tcPr>
          <w:p w:rsidR="00824972" w:rsidRPr="001E37A9" w:rsidRDefault="00824972" w:rsidP="001355A5">
            <w:pPr>
              <w:pStyle w:val="ListParagraph"/>
              <w:spacing w:line="240" w:lineRule="auto"/>
              <w:ind w:left="355"/>
            </w:pPr>
            <w:proofErr w:type="spellStart"/>
            <w:r w:rsidRPr="001E37A9">
              <w:t>Humfredo</w:t>
            </w:r>
            <w:proofErr w:type="spellEnd"/>
            <w:r w:rsidRPr="001E37A9">
              <w:t xml:space="preserve"> (</w:t>
            </w:r>
            <w:proofErr w:type="spellStart"/>
            <w:r w:rsidRPr="001E37A9">
              <w:t>Fito</w:t>
            </w:r>
            <w:proofErr w:type="spellEnd"/>
            <w:r w:rsidRPr="001E37A9">
              <w:t xml:space="preserve">) </w:t>
            </w:r>
            <w:proofErr w:type="spellStart"/>
            <w:r w:rsidRPr="001E37A9">
              <w:t>Marcano</w:t>
            </w:r>
            <w:proofErr w:type="spellEnd"/>
          </w:p>
        </w:tc>
      </w:tr>
      <w:tr w:rsidR="00824972" w:rsidRPr="003D572A" w:rsidTr="00E93BEE">
        <w:tc>
          <w:tcPr>
            <w:tcW w:w="2245" w:type="dxa"/>
            <w:shd w:val="clear" w:color="auto" w:fill="auto"/>
          </w:tcPr>
          <w:p w:rsidR="00824972" w:rsidRPr="001E37A9" w:rsidRDefault="00824972" w:rsidP="001355A5">
            <w:pPr>
              <w:pStyle w:val="ListParagraph"/>
              <w:spacing w:line="240" w:lineRule="auto"/>
              <w:ind w:left="0"/>
            </w:pPr>
            <w:r w:rsidRPr="001E37A9">
              <w:t>BOREAL (east-central)</w:t>
            </w:r>
          </w:p>
        </w:tc>
        <w:tc>
          <w:tcPr>
            <w:tcW w:w="3150" w:type="dxa"/>
            <w:shd w:val="clear" w:color="auto" w:fill="auto"/>
          </w:tcPr>
          <w:p w:rsidR="00824972" w:rsidRPr="001E37A9" w:rsidRDefault="00824972" w:rsidP="001355A5">
            <w:pPr>
              <w:pStyle w:val="ListParagraph"/>
              <w:spacing w:line="240" w:lineRule="auto"/>
              <w:ind w:left="255"/>
            </w:pPr>
            <w:r w:rsidRPr="001E37A9">
              <w:t>Boreal-Subarctic</w:t>
            </w:r>
          </w:p>
        </w:tc>
        <w:tc>
          <w:tcPr>
            <w:tcW w:w="3243" w:type="dxa"/>
            <w:shd w:val="clear" w:color="auto" w:fill="auto"/>
          </w:tcPr>
          <w:p w:rsidR="00824972" w:rsidRPr="001E37A9" w:rsidRDefault="00824972" w:rsidP="001355A5">
            <w:pPr>
              <w:pStyle w:val="ListParagraph"/>
              <w:spacing w:line="240" w:lineRule="auto"/>
              <w:ind w:left="355"/>
            </w:pPr>
            <w:r w:rsidRPr="00824972">
              <w:rPr>
                <w:highlight w:val="yellow"/>
              </w:rPr>
              <w:t>TBD</w:t>
            </w:r>
            <w:r w:rsidRPr="001E37A9">
              <w:t xml:space="preserve"> (US)/Ken Baldwin (CA)</w:t>
            </w:r>
          </w:p>
        </w:tc>
      </w:tr>
      <w:tr w:rsidR="00824972" w:rsidRPr="003D572A" w:rsidTr="00E93BEE">
        <w:tc>
          <w:tcPr>
            <w:tcW w:w="2245" w:type="dxa"/>
            <w:shd w:val="clear" w:color="auto" w:fill="auto"/>
          </w:tcPr>
          <w:p w:rsidR="00824972" w:rsidRPr="001E37A9" w:rsidRDefault="00824972" w:rsidP="001355A5">
            <w:pPr>
              <w:pStyle w:val="ListParagraph"/>
              <w:spacing w:line="240" w:lineRule="auto"/>
              <w:ind w:left="0"/>
            </w:pPr>
            <w:r w:rsidRPr="001E37A9">
              <w:t xml:space="preserve">ALASKA </w:t>
            </w:r>
          </w:p>
        </w:tc>
        <w:tc>
          <w:tcPr>
            <w:tcW w:w="3150" w:type="dxa"/>
            <w:shd w:val="clear" w:color="auto" w:fill="auto"/>
          </w:tcPr>
          <w:p w:rsidR="00824972" w:rsidRDefault="00824972" w:rsidP="001355A5">
            <w:pPr>
              <w:pStyle w:val="ListParagraph"/>
              <w:spacing w:line="240" w:lineRule="auto"/>
              <w:ind w:left="255"/>
            </w:pPr>
            <w:r w:rsidRPr="001E37A9">
              <w:t xml:space="preserve">AK &amp; Coastal-Boreal-Arctic </w:t>
            </w:r>
          </w:p>
          <w:p w:rsidR="00824972" w:rsidRPr="001E37A9" w:rsidRDefault="00824972" w:rsidP="001355A5">
            <w:pPr>
              <w:pStyle w:val="ListParagraph"/>
              <w:spacing w:line="240" w:lineRule="auto"/>
              <w:ind w:left="255"/>
            </w:pPr>
            <w:r>
              <w:t>Eastern Arctic / Alpine</w:t>
            </w:r>
          </w:p>
        </w:tc>
        <w:tc>
          <w:tcPr>
            <w:tcW w:w="3243" w:type="dxa"/>
            <w:shd w:val="clear" w:color="auto" w:fill="auto"/>
          </w:tcPr>
          <w:p w:rsidR="00824972" w:rsidRDefault="00824972" w:rsidP="001355A5">
            <w:pPr>
              <w:pStyle w:val="ListParagraph"/>
              <w:spacing w:line="240" w:lineRule="auto"/>
              <w:ind w:left="355"/>
            </w:pPr>
            <w:r w:rsidRPr="001E37A9">
              <w:t xml:space="preserve">Scott Geyer (US) / </w:t>
            </w:r>
            <w:r w:rsidRPr="00824972">
              <w:rPr>
                <w:highlight w:val="yellow"/>
              </w:rPr>
              <w:t>TBD</w:t>
            </w:r>
            <w:r w:rsidRPr="001E37A9">
              <w:t xml:space="preserve"> (CA)</w:t>
            </w:r>
          </w:p>
          <w:p w:rsidR="00824972" w:rsidRPr="001E37A9" w:rsidRDefault="00824972" w:rsidP="001355A5">
            <w:pPr>
              <w:pStyle w:val="ListParagraph"/>
              <w:spacing w:line="240" w:lineRule="auto"/>
              <w:ind w:left="355"/>
            </w:pPr>
            <w:r>
              <w:t xml:space="preserve">Andy </w:t>
            </w:r>
            <w:proofErr w:type="spellStart"/>
            <w:r>
              <w:t>Cutko</w:t>
            </w:r>
            <w:proofErr w:type="spellEnd"/>
            <w:r>
              <w:t xml:space="preserve"> (US) / </w:t>
            </w:r>
            <w:r w:rsidRPr="00824972">
              <w:rPr>
                <w:highlight w:val="yellow"/>
              </w:rPr>
              <w:t>TBD</w:t>
            </w:r>
            <w:r>
              <w:t xml:space="preserve"> (CA)</w:t>
            </w:r>
          </w:p>
        </w:tc>
      </w:tr>
      <w:tr w:rsidR="00824972" w:rsidRPr="003D572A" w:rsidTr="00E93BEE">
        <w:tc>
          <w:tcPr>
            <w:tcW w:w="2245" w:type="dxa"/>
            <w:shd w:val="clear" w:color="auto" w:fill="auto"/>
          </w:tcPr>
          <w:p w:rsidR="00824972" w:rsidRPr="001E37A9" w:rsidRDefault="00824972" w:rsidP="001355A5">
            <w:pPr>
              <w:pStyle w:val="ListParagraph"/>
              <w:spacing w:line="240" w:lineRule="auto"/>
              <w:ind w:left="0"/>
            </w:pPr>
            <w:r w:rsidRPr="001E37A9">
              <w:t>POLYNESIA</w:t>
            </w:r>
          </w:p>
        </w:tc>
        <w:tc>
          <w:tcPr>
            <w:tcW w:w="3150" w:type="dxa"/>
            <w:shd w:val="clear" w:color="auto" w:fill="auto"/>
          </w:tcPr>
          <w:p w:rsidR="00824972" w:rsidRPr="001E37A9" w:rsidRDefault="00824972" w:rsidP="001355A5">
            <w:pPr>
              <w:pStyle w:val="ListParagraph"/>
              <w:tabs>
                <w:tab w:val="left" w:pos="1428"/>
              </w:tabs>
              <w:spacing w:line="240" w:lineRule="auto"/>
              <w:ind w:left="255"/>
            </w:pPr>
            <w:r w:rsidRPr="001E37A9">
              <w:t>Hawaii</w:t>
            </w:r>
            <w:r w:rsidRPr="001E37A9">
              <w:tab/>
            </w:r>
          </w:p>
        </w:tc>
        <w:tc>
          <w:tcPr>
            <w:tcW w:w="3243" w:type="dxa"/>
            <w:shd w:val="clear" w:color="auto" w:fill="auto"/>
          </w:tcPr>
          <w:p w:rsidR="00824972" w:rsidRPr="001E37A9" w:rsidRDefault="00824972" w:rsidP="001355A5">
            <w:pPr>
              <w:pStyle w:val="ListParagraph"/>
              <w:spacing w:line="240" w:lineRule="auto"/>
              <w:ind w:left="355"/>
            </w:pPr>
            <w:r w:rsidRPr="001E37A9">
              <w:t>TBD</w:t>
            </w:r>
          </w:p>
        </w:tc>
      </w:tr>
    </w:tbl>
    <w:p w:rsidR="00824972" w:rsidRDefault="00824972" w:rsidP="001355A5">
      <w:pPr>
        <w:spacing w:line="240" w:lineRule="auto"/>
      </w:pPr>
    </w:p>
    <w:p w:rsidR="00824972" w:rsidRPr="000E3333" w:rsidRDefault="00824972" w:rsidP="001355A5">
      <w:pPr>
        <w:spacing w:line="240" w:lineRule="auto"/>
        <w:rPr>
          <w:u w:val="single"/>
        </w:rPr>
      </w:pPr>
      <w:r w:rsidRPr="000E3333">
        <w:rPr>
          <w:u w:val="single"/>
        </w:rPr>
        <w:t>Peer Review Tool:</w:t>
      </w:r>
    </w:p>
    <w:p w:rsidR="00A67613" w:rsidRDefault="00A67613" w:rsidP="001355A5">
      <w:pPr>
        <w:pStyle w:val="ListParagraph"/>
        <w:numPr>
          <w:ilvl w:val="0"/>
          <w:numId w:val="7"/>
        </w:numPr>
        <w:spacing w:line="240" w:lineRule="auto"/>
      </w:pPr>
      <w:r>
        <w:t>After comparing several tools, and narrowing it down to two (</w:t>
      </w:r>
      <w:proofErr w:type="spellStart"/>
      <w:r>
        <w:t>Scholastica</w:t>
      </w:r>
      <w:proofErr w:type="spellEnd"/>
      <w:r>
        <w:t xml:space="preserve"> vs. Peer Track), Don, Kristin, and Alexa recommend moving forward with Peer Track because:</w:t>
      </w:r>
    </w:p>
    <w:p w:rsidR="00A67613" w:rsidRDefault="00A67613" w:rsidP="001355A5">
      <w:pPr>
        <w:pStyle w:val="ListParagraph"/>
        <w:numPr>
          <w:ilvl w:val="1"/>
          <w:numId w:val="7"/>
        </w:numPr>
        <w:spacing w:line="240" w:lineRule="auto"/>
      </w:pPr>
      <w:r>
        <w:t>It appears to have all the functionality we need (e.g. building a reviewer list over time, sending confidential comments to the author, downloading documents to use track changes and then re-uploading, modifying submission classifications, sufficient capacity to assign roles, etc.)</w:t>
      </w:r>
      <w:r w:rsidR="00455E9A">
        <w:t>.</w:t>
      </w:r>
    </w:p>
    <w:p w:rsidR="00A67613" w:rsidRDefault="00A67613" w:rsidP="001355A5">
      <w:pPr>
        <w:pStyle w:val="ListParagraph"/>
        <w:numPr>
          <w:ilvl w:val="0"/>
          <w:numId w:val="7"/>
        </w:numPr>
        <w:spacing w:line="240" w:lineRule="auto"/>
      </w:pPr>
      <w:r>
        <w:t>Peer Track was the more expensive option, but still falls within our current budget.</w:t>
      </w:r>
    </w:p>
    <w:p w:rsidR="00A67613" w:rsidRDefault="00A67613" w:rsidP="001355A5">
      <w:pPr>
        <w:pStyle w:val="ListParagraph"/>
        <w:numPr>
          <w:ilvl w:val="1"/>
          <w:numId w:val="7"/>
        </w:numPr>
        <w:spacing w:line="240" w:lineRule="auto"/>
      </w:pPr>
      <w:r>
        <w:t>There is a $1,500 set-up cost (</w:t>
      </w:r>
      <w:r w:rsidR="00455E9A">
        <w:t xml:space="preserve">this </w:t>
      </w:r>
      <w:r>
        <w:t>may vary, depending on how complex it is)</w:t>
      </w:r>
      <w:r w:rsidR="00455E9A">
        <w:t>.</w:t>
      </w:r>
    </w:p>
    <w:p w:rsidR="00A67613" w:rsidRDefault="00A67613" w:rsidP="001355A5">
      <w:pPr>
        <w:pStyle w:val="ListParagraph"/>
        <w:numPr>
          <w:ilvl w:val="1"/>
          <w:numId w:val="7"/>
        </w:numPr>
        <w:spacing w:line="240" w:lineRule="auto"/>
      </w:pPr>
      <w:r>
        <w:t>Then, every submission incurs a $30 fee. We discussed being strategic with submissions to minimize fees (e.g. someone can propose multiple changes in one submission</w:t>
      </w:r>
      <w:r w:rsidR="006E579D">
        <w:t>, and sections of one submission could be assigned to different reviewers as needed</w:t>
      </w:r>
      <w:r>
        <w:t>).</w:t>
      </w:r>
    </w:p>
    <w:p w:rsidR="00A67613" w:rsidRDefault="00A67613" w:rsidP="001355A5">
      <w:pPr>
        <w:pStyle w:val="ListParagraph"/>
        <w:numPr>
          <w:ilvl w:val="1"/>
          <w:numId w:val="7"/>
        </w:numPr>
        <w:spacing w:line="240" w:lineRule="auto"/>
      </w:pPr>
      <w:r>
        <w:t>We agreed that in the first year we would not charge submission fees to authors, but rather cover the exp</w:t>
      </w:r>
      <w:r w:rsidR="006E579D">
        <w:t>enses through our grant funding.</w:t>
      </w:r>
    </w:p>
    <w:p w:rsidR="00A67613" w:rsidRDefault="00A67613" w:rsidP="001355A5">
      <w:pPr>
        <w:pStyle w:val="ListParagraph"/>
        <w:numPr>
          <w:ilvl w:val="0"/>
          <w:numId w:val="7"/>
        </w:numPr>
        <w:spacing w:line="240" w:lineRule="auto"/>
      </w:pPr>
      <w:r>
        <w:t>Next steps:</w:t>
      </w:r>
    </w:p>
    <w:p w:rsidR="00A67613" w:rsidRPr="00A67613" w:rsidRDefault="00A67613" w:rsidP="001355A5">
      <w:pPr>
        <w:pStyle w:val="ListParagraph"/>
        <w:numPr>
          <w:ilvl w:val="1"/>
          <w:numId w:val="7"/>
        </w:numPr>
        <w:spacing w:line="240" w:lineRule="auto"/>
        <w:rPr>
          <w:b/>
        </w:rPr>
      </w:pPr>
      <w:r w:rsidRPr="00A67613">
        <w:rPr>
          <w:b/>
          <w:color w:val="FF0000"/>
        </w:rPr>
        <w:t>Everyone</w:t>
      </w:r>
      <w:r w:rsidRPr="00A67613">
        <w:rPr>
          <w:b/>
        </w:rPr>
        <w:t xml:space="preserve"> should review the Peer Track demo and send any questions or concerns to Don by early September.</w:t>
      </w:r>
    </w:p>
    <w:p w:rsidR="00A67613" w:rsidRDefault="00A67613" w:rsidP="001355A5">
      <w:pPr>
        <w:pStyle w:val="ListParagraph"/>
        <w:numPr>
          <w:ilvl w:val="1"/>
          <w:numId w:val="7"/>
        </w:numPr>
        <w:spacing w:line="240" w:lineRule="auto"/>
      </w:pPr>
      <w:r w:rsidRPr="00A67613">
        <w:rPr>
          <w:b/>
          <w:color w:val="FF0000"/>
        </w:rPr>
        <w:lastRenderedPageBreak/>
        <w:t xml:space="preserve">Cliff </w:t>
      </w:r>
      <w:r w:rsidRPr="00A67613">
        <w:rPr>
          <w:b/>
        </w:rPr>
        <w:t>and</w:t>
      </w:r>
      <w:r w:rsidRPr="00455E9A">
        <w:rPr>
          <w:b/>
          <w:color w:val="FF0000"/>
        </w:rPr>
        <w:t xml:space="preserve"> Jill </w:t>
      </w:r>
      <w:r w:rsidRPr="00A67613">
        <w:rPr>
          <w:b/>
        </w:rPr>
        <w:t xml:space="preserve">will ask Steve Sayre about the possibility of using </w:t>
      </w:r>
      <w:proofErr w:type="spellStart"/>
      <w:r w:rsidRPr="00A67613">
        <w:rPr>
          <w:b/>
        </w:rPr>
        <w:t>ScholarOne</w:t>
      </w:r>
      <w:proofErr w:type="spellEnd"/>
      <w:r w:rsidRPr="00A67613">
        <w:rPr>
          <w:b/>
        </w:rPr>
        <w:t xml:space="preserve"> through Wiley.</w:t>
      </w:r>
      <w:r>
        <w:t xml:space="preserve"> We want to look into the feasibility and cost of this option before making a final decision.</w:t>
      </w:r>
    </w:p>
    <w:p w:rsidR="006E579D" w:rsidRPr="006E579D" w:rsidRDefault="006E579D" w:rsidP="001355A5">
      <w:pPr>
        <w:pStyle w:val="ListParagraph"/>
        <w:numPr>
          <w:ilvl w:val="1"/>
          <w:numId w:val="7"/>
        </w:numPr>
        <w:spacing w:line="240" w:lineRule="auto"/>
        <w:rPr>
          <w:b/>
        </w:rPr>
      </w:pPr>
      <w:r w:rsidRPr="006E579D">
        <w:rPr>
          <w:b/>
          <w:color w:val="FF0000"/>
        </w:rPr>
        <w:t>Everyone</w:t>
      </w:r>
      <w:r w:rsidRPr="006E579D">
        <w:rPr>
          <w:b/>
        </w:rPr>
        <w:t xml:space="preserve"> should send Don </w:t>
      </w:r>
      <w:proofErr w:type="gramStart"/>
      <w:r w:rsidRPr="006E579D">
        <w:rPr>
          <w:b/>
        </w:rPr>
        <w:t>feedback</w:t>
      </w:r>
      <w:proofErr w:type="gramEnd"/>
      <w:r w:rsidRPr="006E579D">
        <w:rPr>
          <w:b/>
        </w:rPr>
        <w:t xml:space="preserve"> on the draft author instructions and guidance by early September.</w:t>
      </w:r>
    </w:p>
    <w:p w:rsidR="006E579D" w:rsidRDefault="006E579D" w:rsidP="001355A5">
      <w:pPr>
        <w:pStyle w:val="ListParagraph"/>
        <w:numPr>
          <w:ilvl w:val="1"/>
          <w:numId w:val="7"/>
        </w:numPr>
        <w:spacing w:line="240" w:lineRule="auto"/>
      </w:pPr>
      <w:r>
        <w:t>The author instructions need to be available on the Proceedings website. We should keep Gordon involved in this discussion and poss</w:t>
      </w:r>
      <w:r w:rsidR="00455E9A">
        <w:t>ibly</w:t>
      </w:r>
      <w:r>
        <w:t xml:space="preserve"> ask him to attend a future Panel call as our plans solidify.</w:t>
      </w:r>
    </w:p>
    <w:p w:rsidR="006E579D" w:rsidRPr="006E579D" w:rsidRDefault="006E579D" w:rsidP="001355A5">
      <w:pPr>
        <w:pStyle w:val="ListParagraph"/>
        <w:numPr>
          <w:ilvl w:val="1"/>
          <w:numId w:val="7"/>
        </w:numPr>
        <w:spacing w:line="240" w:lineRule="auto"/>
      </w:pPr>
      <w:r>
        <w:t>We need to identify criteria to accept and reject proposals into the system (potentially allow for people to recommend proposals for submission).</w:t>
      </w:r>
    </w:p>
    <w:p w:rsidR="006E579D" w:rsidRPr="000E3333" w:rsidRDefault="006E579D" w:rsidP="001355A5">
      <w:pPr>
        <w:spacing w:line="240" w:lineRule="auto"/>
        <w:rPr>
          <w:u w:val="single"/>
        </w:rPr>
      </w:pPr>
      <w:r w:rsidRPr="000E3333">
        <w:rPr>
          <w:u w:val="single"/>
        </w:rPr>
        <w:t xml:space="preserve">New Section of the NVC </w:t>
      </w:r>
      <w:r w:rsidR="00357325" w:rsidRPr="000E3333">
        <w:rPr>
          <w:u w:val="single"/>
        </w:rPr>
        <w:t xml:space="preserve">Proceedings: </w:t>
      </w:r>
    </w:p>
    <w:p w:rsidR="006E579D" w:rsidRPr="006E579D" w:rsidRDefault="006E579D" w:rsidP="001355A5">
      <w:pPr>
        <w:pStyle w:val="ListParagraph"/>
        <w:numPr>
          <w:ilvl w:val="0"/>
          <w:numId w:val="8"/>
        </w:numPr>
        <w:spacing w:line="240" w:lineRule="auto"/>
      </w:pPr>
      <w:r w:rsidRPr="006E579D">
        <w:t>The new section will be called:</w:t>
      </w:r>
      <w:r>
        <w:t xml:space="preserve"> </w:t>
      </w:r>
      <w:r w:rsidR="00357325" w:rsidRPr="006E579D">
        <w:t>Methods, Data, and Best Practices</w:t>
      </w:r>
      <w:r w:rsidRPr="006E579D">
        <w:t>.</w:t>
      </w:r>
    </w:p>
    <w:p w:rsidR="00357325" w:rsidRPr="006E579D" w:rsidRDefault="006E579D" w:rsidP="001355A5">
      <w:pPr>
        <w:pStyle w:val="ListParagraph"/>
        <w:numPr>
          <w:ilvl w:val="0"/>
          <w:numId w:val="8"/>
        </w:numPr>
        <w:spacing w:line="240" w:lineRule="auto"/>
      </w:pPr>
      <w:r w:rsidRPr="006E579D">
        <w:t>P</w:t>
      </w:r>
      <w:r w:rsidR="00357325" w:rsidRPr="006E579D">
        <w:t xml:space="preserve">apers </w:t>
      </w:r>
      <w:r w:rsidRPr="006E579D">
        <w:t xml:space="preserve">will </w:t>
      </w:r>
      <w:r w:rsidR="00357325" w:rsidRPr="006E579D">
        <w:t xml:space="preserve">cover topics related to the practice of ecological vegetation classification for the USNVC (such as sampling methods, data gaps, or best practices when analyzing data), but are not directly concerned with editing or revising </w:t>
      </w:r>
      <w:r w:rsidR="00357325" w:rsidRPr="006E579D">
        <w:rPr>
          <w:bCs/>
        </w:rPr>
        <w:t>specific</w:t>
      </w:r>
      <w:r w:rsidR="00357325" w:rsidRPr="006E579D">
        <w:t xml:space="preserve"> vegetation type concepts</w:t>
      </w:r>
      <w:r w:rsidRPr="006E579D">
        <w:t>.</w:t>
      </w:r>
    </w:p>
    <w:p w:rsidR="006E579D" w:rsidRPr="006E579D" w:rsidRDefault="006E579D" w:rsidP="001355A5">
      <w:pPr>
        <w:pStyle w:val="ListParagraph"/>
        <w:numPr>
          <w:ilvl w:val="0"/>
          <w:numId w:val="8"/>
        </w:numPr>
        <w:spacing w:line="240" w:lineRule="auto"/>
      </w:pPr>
      <w:r w:rsidRPr="006E579D">
        <w:t>Dave Roberts is the editor for this new section. Bob recently submitted a paper, though it hasn’t gone out for review yet.</w:t>
      </w:r>
    </w:p>
    <w:p w:rsidR="006E579D" w:rsidRPr="006E579D" w:rsidRDefault="006E579D" w:rsidP="001355A5">
      <w:pPr>
        <w:pStyle w:val="ListParagraph"/>
        <w:numPr>
          <w:ilvl w:val="0"/>
          <w:numId w:val="8"/>
        </w:numPr>
        <w:spacing w:line="240" w:lineRule="auto"/>
      </w:pPr>
      <w:r w:rsidRPr="006E579D">
        <w:t xml:space="preserve">We intend to handle the Methods, Data, and Best Practices section like a small </w:t>
      </w:r>
      <w:r w:rsidRPr="006E579D">
        <w:t xml:space="preserve">journal, separate and autonomous from the rest of the </w:t>
      </w:r>
      <w:r w:rsidRPr="006E579D">
        <w:t>NVC P</w:t>
      </w:r>
      <w:r w:rsidRPr="006E579D">
        <w:t>roceedings</w:t>
      </w:r>
      <w:r w:rsidRPr="006E579D">
        <w:t>. Reviews will be done on an ad hoc basis.</w:t>
      </w:r>
    </w:p>
    <w:p w:rsidR="002102E9" w:rsidRPr="000E3333" w:rsidRDefault="00312663" w:rsidP="001355A5">
      <w:pPr>
        <w:spacing w:line="240" w:lineRule="auto"/>
        <w:rPr>
          <w:u w:val="single"/>
        </w:rPr>
      </w:pPr>
      <w:r w:rsidRPr="000E3333">
        <w:rPr>
          <w:u w:val="single"/>
        </w:rPr>
        <w:t>Engaging Associate Editors</w:t>
      </w:r>
      <w:r w:rsidR="00B6274F" w:rsidRPr="000E3333">
        <w:rPr>
          <w:u w:val="single"/>
        </w:rPr>
        <w:t xml:space="preserve"> (AEs)</w:t>
      </w:r>
      <w:r w:rsidRPr="000E3333">
        <w:rPr>
          <w:u w:val="single"/>
        </w:rPr>
        <w:t>:</w:t>
      </w:r>
    </w:p>
    <w:p w:rsidR="00B6274F" w:rsidRDefault="00B6274F" w:rsidP="001355A5">
      <w:pPr>
        <w:pStyle w:val="ListParagraph"/>
        <w:numPr>
          <w:ilvl w:val="0"/>
          <w:numId w:val="2"/>
        </w:numPr>
        <w:spacing w:line="240" w:lineRule="auto"/>
      </w:pPr>
      <w:r>
        <w:t>Soon, once a peer review tool is in place, Don will ask REs to begin engaging AEs:</w:t>
      </w:r>
    </w:p>
    <w:p w:rsidR="00B6274F" w:rsidRDefault="00B6274F" w:rsidP="001355A5">
      <w:pPr>
        <w:pStyle w:val="ListParagraph"/>
        <w:numPr>
          <w:ilvl w:val="1"/>
          <w:numId w:val="2"/>
        </w:numPr>
        <w:spacing w:line="240" w:lineRule="auto"/>
      </w:pPr>
      <w:r>
        <w:t>RE’</w:t>
      </w:r>
      <w:r w:rsidR="00455E9A">
        <w:t>s will</w:t>
      </w:r>
      <w:r>
        <w:t xml:space="preserve"> submit names and </w:t>
      </w:r>
      <w:proofErr w:type="spellStart"/>
      <w:r>
        <w:t>biosketches</w:t>
      </w:r>
      <w:proofErr w:type="spellEnd"/>
      <w:r>
        <w:t xml:space="preserve"> of potential AEs</w:t>
      </w:r>
      <w:r w:rsidR="00455E9A">
        <w:t xml:space="preserve"> to Don.</w:t>
      </w:r>
    </w:p>
    <w:p w:rsidR="00B6274F" w:rsidRDefault="00B6274F" w:rsidP="001355A5">
      <w:pPr>
        <w:pStyle w:val="ListParagraph"/>
        <w:numPr>
          <w:ilvl w:val="1"/>
          <w:numId w:val="2"/>
        </w:numPr>
        <w:spacing w:line="240" w:lineRule="auto"/>
      </w:pPr>
      <w:r>
        <w:t xml:space="preserve">Don will submit the </w:t>
      </w:r>
      <w:proofErr w:type="spellStart"/>
      <w:r>
        <w:t>biosketches</w:t>
      </w:r>
      <w:proofErr w:type="spellEnd"/>
      <w:r>
        <w:t xml:space="preserve"> to Exec for approval</w:t>
      </w:r>
      <w:r w:rsidR="008B3CCD">
        <w:t>. W</w:t>
      </w:r>
      <w:r>
        <w:t>e just need basic resume information to ensure we have people who are experts in their area</w:t>
      </w:r>
      <w:r w:rsidR="008B3CCD">
        <w:t>.</w:t>
      </w:r>
    </w:p>
    <w:p w:rsidR="00B6274F" w:rsidRPr="00B6274F" w:rsidRDefault="00B6274F" w:rsidP="001355A5">
      <w:pPr>
        <w:pStyle w:val="ListParagraph"/>
        <w:numPr>
          <w:ilvl w:val="0"/>
          <w:numId w:val="2"/>
        </w:numPr>
        <w:spacing w:line="240" w:lineRule="auto"/>
        <w:rPr>
          <w:b/>
        </w:rPr>
      </w:pPr>
      <w:r w:rsidRPr="00B6274F">
        <w:rPr>
          <w:b/>
          <w:color w:val="FF0000"/>
        </w:rPr>
        <w:t>Don</w:t>
      </w:r>
      <w:r w:rsidRPr="00B6274F">
        <w:rPr>
          <w:b/>
        </w:rPr>
        <w:t xml:space="preserve"> will outline the process of reaching out and approving AEs and send it to Exec for their review.</w:t>
      </w:r>
    </w:p>
    <w:p w:rsidR="005E0010" w:rsidRPr="000E3333" w:rsidRDefault="00B6274F" w:rsidP="001355A5">
      <w:pPr>
        <w:spacing w:line="240" w:lineRule="auto"/>
        <w:rPr>
          <w:u w:val="single"/>
        </w:rPr>
      </w:pPr>
      <w:r w:rsidRPr="000E3333">
        <w:rPr>
          <w:u w:val="single"/>
        </w:rPr>
        <w:t>NVC</w:t>
      </w:r>
      <w:r w:rsidR="005E0010" w:rsidRPr="000E3333">
        <w:rPr>
          <w:u w:val="single"/>
        </w:rPr>
        <w:t xml:space="preserve"> Review Template:</w:t>
      </w:r>
    </w:p>
    <w:p w:rsidR="00B6274F" w:rsidRPr="00B6274F" w:rsidRDefault="00B6274F" w:rsidP="001355A5">
      <w:pPr>
        <w:spacing w:line="240" w:lineRule="auto"/>
        <w:rPr>
          <w:b/>
        </w:rPr>
      </w:pPr>
      <w:r>
        <w:t xml:space="preserve">Don reviewed several questions about the template with the Panel and recorded the changes. </w:t>
      </w:r>
      <w:r w:rsidRPr="00B6274F">
        <w:rPr>
          <w:b/>
          <w:color w:val="FF0000"/>
        </w:rPr>
        <w:t>Don</w:t>
      </w:r>
      <w:r w:rsidRPr="00B6274F">
        <w:rPr>
          <w:b/>
        </w:rPr>
        <w:t xml:space="preserve"> will send the revised review template to the Panel for </w:t>
      </w:r>
      <w:r>
        <w:rPr>
          <w:b/>
        </w:rPr>
        <w:t xml:space="preserve">final </w:t>
      </w:r>
      <w:r w:rsidRPr="00B6274F">
        <w:rPr>
          <w:b/>
        </w:rPr>
        <w:t>review.</w:t>
      </w:r>
    </w:p>
    <w:p w:rsidR="00B6274F" w:rsidRDefault="00B6274F" w:rsidP="001355A5">
      <w:pPr>
        <w:spacing w:line="240" w:lineRule="auto"/>
      </w:pPr>
      <w:r>
        <w:t>Some key decisions made include:</w:t>
      </w:r>
    </w:p>
    <w:p w:rsidR="00B6274F" w:rsidRDefault="00B6274F" w:rsidP="001355A5">
      <w:pPr>
        <w:pStyle w:val="ListParagraph"/>
        <w:numPr>
          <w:ilvl w:val="0"/>
          <w:numId w:val="9"/>
        </w:numPr>
        <w:spacing w:line="240" w:lineRule="auto"/>
      </w:pPr>
      <w:r>
        <w:t>Making the type concept sentence required.</w:t>
      </w:r>
    </w:p>
    <w:p w:rsidR="004C138C" w:rsidRDefault="00B6274F" w:rsidP="001355A5">
      <w:pPr>
        <w:pStyle w:val="ListParagraph"/>
        <w:numPr>
          <w:ilvl w:val="0"/>
          <w:numId w:val="9"/>
        </w:numPr>
        <w:spacing w:line="240" w:lineRule="auto"/>
      </w:pPr>
      <w:r>
        <w:t>Removing the cover scale used attribute on the floristics table (still keeping representative cover) and request that information be available in the methods section instead. Other changes made to the floristics table included dropping the “g</w:t>
      </w:r>
      <w:r w:rsidR="004C138C">
        <w:t xml:space="preserve">eneral </w:t>
      </w:r>
      <w:r w:rsidR="00A45ABF">
        <w:t>growth</w:t>
      </w:r>
      <w:r>
        <w:t xml:space="preserve"> form” and “prevailing height range” fields.</w:t>
      </w:r>
    </w:p>
    <w:p w:rsidR="001607ED" w:rsidRDefault="00B6274F" w:rsidP="001355A5">
      <w:pPr>
        <w:pStyle w:val="ListParagraph"/>
        <w:numPr>
          <w:ilvl w:val="0"/>
          <w:numId w:val="9"/>
        </w:numPr>
        <w:spacing w:line="240" w:lineRule="auto"/>
      </w:pPr>
      <w:r>
        <w:t>The p</w:t>
      </w:r>
      <w:r w:rsidR="001607ED">
        <w:t xml:space="preserve">hysiognomy </w:t>
      </w:r>
      <w:r>
        <w:t>and structure table</w:t>
      </w:r>
      <w:r w:rsidR="001607ED">
        <w:t xml:space="preserve"> is </w:t>
      </w:r>
      <w:r>
        <w:t>now optional.</w:t>
      </w:r>
    </w:p>
    <w:p w:rsidR="00C71950" w:rsidRDefault="00B6274F" w:rsidP="001355A5">
      <w:pPr>
        <w:pStyle w:val="ListParagraph"/>
        <w:numPr>
          <w:ilvl w:val="0"/>
          <w:numId w:val="9"/>
        </w:numPr>
        <w:spacing w:line="240" w:lineRule="auto"/>
      </w:pPr>
      <w:r>
        <w:t>The “discussion” section was renamed and kept as optional.</w:t>
      </w:r>
    </w:p>
    <w:p w:rsidR="00C71950" w:rsidRDefault="00B6274F" w:rsidP="001355A5">
      <w:pPr>
        <w:pStyle w:val="ListParagraph"/>
        <w:numPr>
          <w:ilvl w:val="0"/>
          <w:numId w:val="9"/>
        </w:numPr>
        <w:spacing w:line="240" w:lineRule="auto"/>
      </w:pPr>
      <w:r>
        <w:t xml:space="preserve">The </w:t>
      </w:r>
      <w:r w:rsidR="00C71950">
        <w:t>“c</w:t>
      </w:r>
      <w:r w:rsidR="005D5ECE">
        <w:t>oncept history</w:t>
      </w:r>
      <w:r w:rsidR="00C71950">
        <w:t>”</w:t>
      </w:r>
      <w:r w:rsidR="005D5ECE">
        <w:t xml:space="preserve"> </w:t>
      </w:r>
      <w:r w:rsidR="008B3CCD">
        <w:t>section now has a table similar to</w:t>
      </w:r>
      <w:r w:rsidR="00C71950">
        <w:t xml:space="preserve"> “</w:t>
      </w:r>
      <w:r w:rsidR="005D5ECE">
        <w:t>related concepts</w:t>
      </w:r>
      <w:r w:rsidR="008B3CCD">
        <w:t>.</w:t>
      </w:r>
      <w:r w:rsidR="00C71950">
        <w:t>”</w:t>
      </w:r>
      <w:r w:rsidR="005D5ECE">
        <w:t xml:space="preserve"> </w:t>
      </w:r>
    </w:p>
    <w:p w:rsidR="001355A5" w:rsidRDefault="001355A5" w:rsidP="001355A5">
      <w:pPr>
        <w:spacing w:line="240" w:lineRule="auto"/>
        <w:rPr>
          <w:b/>
          <w:u w:val="single"/>
        </w:rPr>
      </w:pPr>
    </w:p>
    <w:p w:rsidR="00FB1625" w:rsidRDefault="0010235A" w:rsidP="001355A5">
      <w:pPr>
        <w:spacing w:line="240" w:lineRule="auto"/>
        <w:rPr>
          <w:b/>
          <w:u w:val="single"/>
        </w:rPr>
      </w:pPr>
      <w:r w:rsidRPr="00F64574">
        <w:rPr>
          <w:b/>
          <w:u w:val="single"/>
        </w:rPr>
        <w:t>Budget priorities:</w:t>
      </w:r>
    </w:p>
    <w:p w:rsidR="00ED54F7" w:rsidRPr="00E57DD2" w:rsidRDefault="00ED54F7" w:rsidP="001355A5">
      <w:pPr>
        <w:spacing w:line="240" w:lineRule="auto"/>
        <w:rPr>
          <w:u w:val="single"/>
        </w:rPr>
      </w:pPr>
      <w:proofErr w:type="spellStart"/>
      <w:r w:rsidRPr="00E57DD2">
        <w:rPr>
          <w:u w:val="single"/>
        </w:rPr>
        <w:t>Vegbank</w:t>
      </w:r>
      <w:proofErr w:type="spellEnd"/>
      <w:r w:rsidRPr="00E57DD2">
        <w:rPr>
          <w:u w:val="single"/>
        </w:rPr>
        <w:t>:</w:t>
      </w:r>
    </w:p>
    <w:p w:rsidR="00431318" w:rsidRDefault="008F304A" w:rsidP="001355A5">
      <w:pPr>
        <w:pStyle w:val="ListParagraph"/>
        <w:numPr>
          <w:ilvl w:val="0"/>
          <w:numId w:val="11"/>
        </w:numPr>
        <w:spacing w:line="240" w:lineRule="auto"/>
      </w:pPr>
      <w:proofErr w:type="spellStart"/>
      <w:r>
        <w:t>VegBank</w:t>
      </w:r>
      <w:proofErr w:type="spellEnd"/>
      <w:r>
        <w:t xml:space="preserve"> is currently running on s</w:t>
      </w:r>
      <w:r>
        <w:t xml:space="preserve">oftware that’s over 15 years old; </w:t>
      </w:r>
      <w:r>
        <w:t>the data and data model are fine</w:t>
      </w:r>
      <w:r>
        <w:t xml:space="preserve">, but </w:t>
      </w:r>
      <w:r>
        <w:t xml:space="preserve">we </w:t>
      </w:r>
      <w:r>
        <w:t xml:space="preserve">need to rebuild </w:t>
      </w:r>
      <w:r>
        <w:t xml:space="preserve">the </w:t>
      </w:r>
      <w:r>
        <w:t>infrastructure</w:t>
      </w:r>
      <w:r>
        <w:t>.</w:t>
      </w:r>
    </w:p>
    <w:p w:rsidR="0010235A" w:rsidRDefault="00431318" w:rsidP="001355A5">
      <w:pPr>
        <w:pStyle w:val="ListParagraph"/>
        <w:numPr>
          <w:ilvl w:val="0"/>
          <w:numId w:val="11"/>
        </w:numPr>
        <w:spacing w:line="240" w:lineRule="auto"/>
      </w:pPr>
      <w:r>
        <w:t>We c</w:t>
      </w:r>
      <w:r w:rsidR="0010235A">
        <w:t xml:space="preserve">ould move </w:t>
      </w:r>
      <w:r>
        <w:t xml:space="preserve">the </w:t>
      </w:r>
      <w:r w:rsidR="0010235A">
        <w:t>server from NCEAS to the cloud where it woul</w:t>
      </w:r>
      <w:r>
        <w:t xml:space="preserve">dn’t be endangering other projects. Doing this would ease some of the pressure. </w:t>
      </w:r>
      <w:r w:rsidR="0010235A">
        <w:t xml:space="preserve"> </w:t>
      </w:r>
    </w:p>
    <w:p w:rsidR="00431318" w:rsidRPr="00431318" w:rsidRDefault="00431318" w:rsidP="001355A5">
      <w:pPr>
        <w:pStyle w:val="ListParagraph"/>
        <w:numPr>
          <w:ilvl w:val="0"/>
          <w:numId w:val="11"/>
        </w:numPr>
        <w:spacing w:line="240" w:lineRule="auto"/>
        <w:rPr>
          <w:b/>
        </w:rPr>
      </w:pPr>
      <w:r>
        <w:lastRenderedPageBreak/>
        <w:t xml:space="preserve">We decided to allocate $15K for developer time this fall to determine the extent and nature of the problem with the struts software and identify a way to keep </w:t>
      </w:r>
      <w:proofErr w:type="spellStart"/>
      <w:r>
        <w:t>VegBank</w:t>
      </w:r>
      <w:proofErr w:type="spellEnd"/>
      <w:r>
        <w:t xml:space="preserve"> running. </w:t>
      </w:r>
      <w:r w:rsidRPr="00431318">
        <w:rPr>
          <w:b/>
          <w:color w:val="FF0000"/>
        </w:rPr>
        <w:t>Jill</w:t>
      </w:r>
      <w:r w:rsidRPr="00431318">
        <w:rPr>
          <w:b/>
        </w:rPr>
        <w:t xml:space="preserve"> will reach out to NCEAS about getting this </w:t>
      </w:r>
      <w:proofErr w:type="spellStart"/>
      <w:r w:rsidRPr="00431318">
        <w:rPr>
          <w:b/>
        </w:rPr>
        <w:t>VegBank</w:t>
      </w:r>
      <w:proofErr w:type="spellEnd"/>
      <w:r w:rsidRPr="00431318">
        <w:rPr>
          <w:b/>
        </w:rPr>
        <w:t xml:space="preserve"> work on their fall schedule.</w:t>
      </w:r>
    </w:p>
    <w:p w:rsidR="00431318" w:rsidRDefault="00431318" w:rsidP="001355A5">
      <w:pPr>
        <w:pStyle w:val="ListParagraph"/>
        <w:numPr>
          <w:ilvl w:val="0"/>
          <w:numId w:val="11"/>
        </w:numPr>
        <w:spacing w:line="240" w:lineRule="auto"/>
      </w:pPr>
      <w:r>
        <w:t>Other funding possibilities we should explore include:</w:t>
      </w:r>
    </w:p>
    <w:p w:rsidR="00431318" w:rsidRDefault="00431318" w:rsidP="001355A5">
      <w:pPr>
        <w:pStyle w:val="ListParagraph"/>
        <w:numPr>
          <w:ilvl w:val="1"/>
          <w:numId w:val="2"/>
        </w:numPr>
        <w:spacing w:line="240" w:lineRule="auto"/>
      </w:pPr>
      <w:r>
        <w:t xml:space="preserve">Exploring NSF’s program that allows for </w:t>
      </w:r>
      <w:r w:rsidR="0010235A">
        <w:t xml:space="preserve">updates for </w:t>
      </w:r>
      <w:r>
        <w:t xml:space="preserve">infrastructure and data systems. We can’t meet this year’s September deadline but we could begin planning to submit a proposal for next year. </w:t>
      </w:r>
      <w:r w:rsidRPr="00431318">
        <w:rPr>
          <w:b/>
          <w:color w:val="FF0000"/>
        </w:rPr>
        <w:t>Bob</w:t>
      </w:r>
      <w:r w:rsidRPr="00431318">
        <w:rPr>
          <w:b/>
        </w:rPr>
        <w:t xml:space="preserve"> will ask Matt Jones to join him in reaching out to the NSF program officer for this program.</w:t>
      </w:r>
    </w:p>
    <w:p w:rsidR="00431318" w:rsidRDefault="00431318" w:rsidP="001355A5">
      <w:pPr>
        <w:pStyle w:val="ListParagraph"/>
        <w:numPr>
          <w:ilvl w:val="1"/>
          <w:numId w:val="2"/>
        </w:numPr>
        <w:spacing w:line="240" w:lineRule="auto"/>
        <w:rPr>
          <w:b/>
        </w:rPr>
      </w:pPr>
      <w:r w:rsidRPr="00D618E5">
        <w:rPr>
          <w:b/>
          <w:color w:val="FF0000"/>
        </w:rPr>
        <w:t xml:space="preserve">Pat </w:t>
      </w:r>
      <w:r w:rsidRPr="00D618E5">
        <w:rPr>
          <w:b/>
        </w:rPr>
        <w:t>will explore NatureServe’s connections with ESRI and Microsoft to enquir</w:t>
      </w:r>
      <w:r>
        <w:rPr>
          <w:b/>
        </w:rPr>
        <w:t xml:space="preserve">e about in-kind support for </w:t>
      </w:r>
      <w:proofErr w:type="spellStart"/>
      <w:r>
        <w:rPr>
          <w:b/>
        </w:rPr>
        <w:t>VegBank</w:t>
      </w:r>
      <w:proofErr w:type="spellEnd"/>
      <w:r>
        <w:rPr>
          <w:b/>
        </w:rPr>
        <w:t xml:space="preserve"> and </w:t>
      </w:r>
      <w:r w:rsidRPr="00D618E5">
        <w:rPr>
          <w:b/>
        </w:rPr>
        <w:t>NVC</w:t>
      </w:r>
      <w:r>
        <w:rPr>
          <w:b/>
        </w:rPr>
        <w:t xml:space="preserve"> infrastructure</w:t>
      </w:r>
      <w:r w:rsidRPr="00D618E5">
        <w:rPr>
          <w:b/>
        </w:rPr>
        <w:t>.</w:t>
      </w:r>
    </w:p>
    <w:p w:rsidR="00431318" w:rsidRDefault="00431318" w:rsidP="001355A5">
      <w:pPr>
        <w:pStyle w:val="ListParagraph"/>
        <w:numPr>
          <w:ilvl w:val="1"/>
          <w:numId w:val="2"/>
        </w:numPr>
        <w:spacing w:line="240" w:lineRule="auto"/>
        <w:rPr>
          <w:b/>
        </w:rPr>
      </w:pPr>
      <w:r>
        <w:rPr>
          <w:b/>
          <w:color w:val="FF0000"/>
        </w:rPr>
        <w:t xml:space="preserve">Cliff </w:t>
      </w:r>
      <w:r w:rsidRPr="00431318">
        <w:rPr>
          <w:b/>
        </w:rPr>
        <w:t>can help explore possibilities through ESA’s connections.</w:t>
      </w:r>
    </w:p>
    <w:p w:rsidR="00431318" w:rsidRPr="00431318" w:rsidRDefault="00431318" w:rsidP="001355A5">
      <w:pPr>
        <w:pStyle w:val="ListParagraph"/>
        <w:numPr>
          <w:ilvl w:val="1"/>
          <w:numId w:val="2"/>
        </w:numPr>
        <w:spacing w:line="240" w:lineRule="auto"/>
        <w:rPr>
          <w:b/>
        </w:rPr>
      </w:pPr>
      <w:r>
        <w:rPr>
          <w:b/>
          <w:color w:val="FF0000"/>
        </w:rPr>
        <w:t xml:space="preserve">Marianne </w:t>
      </w:r>
      <w:r w:rsidRPr="00431318">
        <w:rPr>
          <w:b/>
        </w:rPr>
        <w:t xml:space="preserve">will </w:t>
      </w:r>
      <w:r>
        <w:rPr>
          <w:b/>
        </w:rPr>
        <w:t xml:space="preserve">ask </w:t>
      </w:r>
      <w:r w:rsidRPr="00431318">
        <w:rPr>
          <w:b/>
        </w:rPr>
        <w:t>the USFS government partnership office to see if they can help.</w:t>
      </w:r>
    </w:p>
    <w:p w:rsidR="00E57DD2" w:rsidRPr="00E57DD2" w:rsidRDefault="008B3CCD" w:rsidP="001355A5">
      <w:pPr>
        <w:spacing w:line="240" w:lineRule="auto"/>
        <w:rPr>
          <w:u w:val="single"/>
        </w:rPr>
      </w:pPr>
      <w:r>
        <w:rPr>
          <w:u w:val="single"/>
        </w:rPr>
        <w:t xml:space="preserve">Establishing </w:t>
      </w:r>
      <w:r w:rsidR="00E57DD2" w:rsidRPr="00E57DD2">
        <w:rPr>
          <w:u w:val="single"/>
        </w:rPr>
        <w:t>priorities for remaining Year 2 funds:</w:t>
      </w:r>
    </w:p>
    <w:p w:rsidR="0010235A" w:rsidRPr="00E57DD2" w:rsidRDefault="00E57DD2" w:rsidP="001355A5">
      <w:pPr>
        <w:spacing w:line="240" w:lineRule="auto"/>
      </w:pPr>
      <w:r w:rsidRPr="00E57DD2">
        <w:t>We have approximately $27K remaining in last year’s funding, most of which is due to saving money on the spring 2017 Panel meeting. We decided to devote these funds to the following activities:</w:t>
      </w:r>
      <w:r w:rsidR="0028241B" w:rsidRPr="00E57DD2">
        <w:t xml:space="preserve"> </w:t>
      </w:r>
    </w:p>
    <w:tbl>
      <w:tblPr>
        <w:tblW w:w="6200" w:type="dxa"/>
        <w:tblInd w:w="-10" w:type="dxa"/>
        <w:tblLook w:val="04A0" w:firstRow="1" w:lastRow="0" w:firstColumn="1" w:lastColumn="0" w:noHBand="0" w:noVBand="1"/>
      </w:tblPr>
      <w:tblGrid>
        <w:gridCol w:w="3280"/>
        <w:gridCol w:w="2920"/>
      </w:tblGrid>
      <w:tr w:rsidR="0028241B" w:rsidRPr="00E57DD2" w:rsidTr="0028241B">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b/>
                <w:color w:val="000000"/>
              </w:rPr>
            </w:pPr>
            <w:r w:rsidRPr="00E57DD2">
              <w:rPr>
                <w:rFonts w:ascii="Calibri" w:eastAsia="Times New Roman" w:hAnsi="Calibri" w:cs="Times New Roman"/>
                <w:b/>
                <w:color w:val="000000"/>
              </w:rPr>
              <w:t>Budget Priorities</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color w:val="000000"/>
              </w:rPr>
            </w:pPr>
            <w:r w:rsidRPr="00E57DD2">
              <w:rPr>
                <w:rFonts w:ascii="Calibri" w:eastAsia="Times New Roman" w:hAnsi="Calibri" w:cs="Times New Roman"/>
                <w:color w:val="000000"/>
              </w:rPr>
              <w:t> </w:t>
            </w:r>
          </w:p>
        </w:tc>
      </w:tr>
      <w:tr w:rsidR="0028241B" w:rsidRPr="00E57DD2" w:rsidTr="0028241B">
        <w:trPr>
          <w:trHeight w:val="31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color w:val="000000"/>
              </w:rPr>
            </w:pPr>
            <w:r w:rsidRPr="00E57DD2">
              <w:rPr>
                <w:rFonts w:ascii="Calibri" w:eastAsia="Times New Roman" w:hAnsi="Calibri" w:cs="Times New Roman"/>
                <w:color w:val="000000"/>
              </w:rPr>
              <w:t xml:space="preserve">Developer time to fix </w:t>
            </w:r>
            <w:proofErr w:type="spellStart"/>
            <w:r w:rsidRPr="00E57DD2">
              <w:rPr>
                <w:rFonts w:ascii="Calibri" w:eastAsia="Times New Roman" w:hAnsi="Calibri" w:cs="Times New Roman"/>
                <w:color w:val="000000"/>
              </w:rPr>
              <w:t>vegbank</w:t>
            </w:r>
            <w:proofErr w:type="spellEnd"/>
            <w:r w:rsidRPr="00E57DD2">
              <w:rPr>
                <w:rFonts w:ascii="Calibri" w:eastAsia="Times New Roman" w:hAnsi="Calibri" w:cs="Times New Roman"/>
                <w:color w:val="000000"/>
              </w:rPr>
              <w:t>:</w:t>
            </w:r>
          </w:p>
        </w:tc>
        <w:tc>
          <w:tcPr>
            <w:tcW w:w="2920" w:type="dxa"/>
            <w:tcBorders>
              <w:top w:val="nil"/>
              <w:left w:val="nil"/>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jc w:val="right"/>
              <w:rPr>
                <w:rFonts w:ascii="Calibri" w:eastAsia="Times New Roman" w:hAnsi="Calibri" w:cs="Times New Roman"/>
                <w:color w:val="000000"/>
              </w:rPr>
            </w:pPr>
            <w:r w:rsidRPr="00E57DD2">
              <w:rPr>
                <w:rFonts w:ascii="Calibri" w:eastAsia="Times New Roman" w:hAnsi="Calibri" w:cs="Times New Roman"/>
                <w:color w:val="000000"/>
              </w:rPr>
              <w:t>$15,000.00</w:t>
            </w:r>
          </w:p>
        </w:tc>
      </w:tr>
      <w:tr w:rsidR="0028241B" w:rsidRPr="00E57DD2" w:rsidTr="0028241B">
        <w:trPr>
          <w:trHeight w:val="31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color w:val="000000"/>
              </w:rPr>
            </w:pPr>
            <w:r w:rsidRPr="00E57DD2">
              <w:rPr>
                <w:rFonts w:ascii="Calibri" w:eastAsia="Times New Roman" w:hAnsi="Calibri" w:cs="Times New Roman"/>
                <w:color w:val="000000"/>
              </w:rPr>
              <w:t>Peer Review Tool</w:t>
            </w:r>
          </w:p>
        </w:tc>
        <w:tc>
          <w:tcPr>
            <w:tcW w:w="2920" w:type="dxa"/>
            <w:tcBorders>
              <w:top w:val="nil"/>
              <w:left w:val="nil"/>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jc w:val="right"/>
              <w:rPr>
                <w:rFonts w:ascii="Calibri" w:eastAsia="Times New Roman" w:hAnsi="Calibri" w:cs="Times New Roman"/>
                <w:color w:val="000000"/>
              </w:rPr>
            </w:pPr>
            <w:r w:rsidRPr="00E57DD2">
              <w:rPr>
                <w:rFonts w:ascii="Calibri" w:eastAsia="Times New Roman" w:hAnsi="Calibri" w:cs="Times New Roman"/>
                <w:color w:val="000000"/>
              </w:rPr>
              <w:t>$2,500.00</w:t>
            </w:r>
          </w:p>
        </w:tc>
      </w:tr>
      <w:tr w:rsidR="0028241B" w:rsidRPr="00E57DD2" w:rsidTr="0028241B">
        <w:trPr>
          <w:trHeight w:val="31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color w:val="000000"/>
              </w:rPr>
            </w:pPr>
            <w:r w:rsidRPr="00E57DD2">
              <w:rPr>
                <w:rFonts w:ascii="Calibri" w:eastAsia="Times New Roman" w:hAnsi="Calibri" w:cs="Times New Roman"/>
                <w:color w:val="000000"/>
              </w:rPr>
              <w:t>Western RE Meeting</w:t>
            </w:r>
          </w:p>
        </w:tc>
        <w:tc>
          <w:tcPr>
            <w:tcW w:w="2920" w:type="dxa"/>
            <w:tcBorders>
              <w:top w:val="nil"/>
              <w:left w:val="nil"/>
              <w:bottom w:val="single" w:sz="4" w:space="0" w:color="auto"/>
              <w:right w:val="single" w:sz="4" w:space="0" w:color="auto"/>
            </w:tcBorders>
            <w:shd w:val="clear" w:color="auto" w:fill="auto"/>
            <w:noWrap/>
            <w:vAlign w:val="bottom"/>
            <w:hideMark/>
          </w:tcPr>
          <w:p w:rsidR="0028241B" w:rsidRPr="00E57DD2" w:rsidRDefault="0028241B" w:rsidP="001355A5">
            <w:pPr>
              <w:spacing w:line="240" w:lineRule="auto"/>
              <w:jc w:val="right"/>
              <w:rPr>
                <w:rFonts w:ascii="Calibri" w:eastAsia="Times New Roman" w:hAnsi="Calibri" w:cs="Times New Roman"/>
                <w:color w:val="000000"/>
              </w:rPr>
            </w:pPr>
            <w:r w:rsidRPr="00E57DD2">
              <w:rPr>
                <w:rFonts w:ascii="Calibri" w:eastAsia="Times New Roman" w:hAnsi="Calibri" w:cs="Times New Roman"/>
                <w:color w:val="000000"/>
              </w:rPr>
              <w:t>$10,000.00</w:t>
            </w:r>
          </w:p>
        </w:tc>
      </w:tr>
      <w:tr w:rsidR="0028241B" w:rsidRPr="00E57DD2" w:rsidTr="0028241B">
        <w:trPr>
          <w:trHeight w:val="315"/>
        </w:trPr>
        <w:tc>
          <w:tcPr>
            <w:tcW w:w="3280" w:type="dxa"/>
            <w:tcBorders>
              <w:top w:val="nil"/>
              <w:left w:val="nil"/>
              <w:bottom w:val="nil"/>
              <w:right w:val="nil"/>
            </w:tcBorders>
            <w:shd w:val="clear" w:color="auto" w:fill="auto"/>
            <w:noWrap/>
            <w:vAlign w:val="bottom"/>
            <w:hideMark/>
          </w:tcPr>
          <w:p w:rsidR="0028241B" w:rsidRPr="00E57DD2" w:rsidRDefault="0028241B" w:rsidP="001355A5">
            <w:pPr>
              <w:spacing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28241B" w:rsidRPr="00E57DD2" w:rsidRDefault="0028241B" w:rsidP="001355A5">
            <w:pPr>
              <w:spacing w:line="240" w:lineRule="auto"/>
              <w:rPr>
                <w:rFonts w:ascii="Times New Roman" w:eastAsia="Times New Roman" w:hAnsi="Times New Roman" w:cs="Times New Roman"/>
              </w:rPr>
            </w:pPr>
          </w:p>
        </w:tc>
      </w:tr>
      <w:tr w:rsidR="0028241B" w:rsidRPr="00E57DD2" w:rsidTr="0028241B">
        <w:trPr>
          <w:trHeight w:val="315"/>
        </w:trPr>
        <w:tc>
          <w:tcPr>
            <w:tcW w:w="3280" w:type="dxa"/>
            <w:tcBorders>
              <w:top w:val="nil"/>
              <w:left w:val="nil"/>
              <w:bottom w:val="nil"/>
              <w:right w:val="nil"/>
            </w:tcBorders>
            <w:shd w:val="clear" w:color="auto" w:fill="auto"/>
            <w:noWrap/>
            <w:vAlign w:val="bottom"/>
            <w:hideMark/>
          </w:tcPr>
          <w:p w:rsidR="0028241B" w:rsidRPr="00E57DD2" w:rsidRDefault="00E57DD2" w:rsidP="001355A5">
            <w:pPr>
              <w:spacing w:line="240" w:lineRule="auto"/>
              <w:rPr>
                <w:rFonts w:ascii="Calibri" w:eastAsia="Times New Roman" w:hAnsi="Calibri" w:cs="Times New Roman"/>
                <w:color w:val="000000"/>
              </w:rPr>
            </w:pPr>
            <w:r w:rsidRPr="00E57DD2">
              <w:rPr>
                <w:rFonts w:ascii="Calibri" w:eastAsia="Times New Roman" w:hAnsi="Calibri" w:cs="Times New Roman"/>
                <w:color w:val="000000"/>
              </w:rPr>
              <w:t>T</w:t>
            </w:r>
            <w:r w:rsidR="0028241B" w:rsidRPr="00E57DD2">
              <w:rPr>
                <w:rFonts w:ascii="Calibri" w:eastAsia="Times New Roman" w:hAnsi="Calibri" w:cs="Times New Roman"/>
                <w:color w:val="000000"/>
              </w:rPr>
              <w:t>otal</w:t>
            </w:r>
            <w:r w:rsidR="00E64388">
              <w:rPr>
                <w:rFonts w:ascii="Calibri" w:eastAsia="Times New Roman" w:hAnsi="Calibri" w:cs="Times New Roman"/>
                <w:color w:val="000000"/>
              </w:rPr>
              <w:t>:</w:t>
            </w:r>
          </w:p>
        </w:tc>
        <w:tc>
          <w:tcPr>
            <w:tcW w:w="2920" w:type="dxa"/>
            <w:tcBorders>
              <w:top w:val="nil"/>
              <w:left w:val="nil"/>
              <w:bottom w:val="nil"/>
              <w:right w:val="nil"/>
            </w:tcBorders>
            <w:shd w:val="clear" w:color="auto" w:fill="auto"/>
            <w:noWrap/>
            <w:vAlign w:val="bottom"/>
            <w:hideMark/>
          </w:tcPr>
          <w:p w:rsidR="0028241B" w:rsidRPr="00E57DD2" w:rsidRDefault="0028241B" w:rsidP="001355A5">
            <w:pPr>
              <w:spacing w:line="240" w:lineRule="auto"/>
              <w:jc w:val="right"/>
              <w:rPr>
                <w:rFonts w:ascii="Calibri" w:eastAsia="Times New Roman" w:hAnsi="Calibri" w:cs="Times New Roman"/>
                <w:color w:val="000000"/>
              </w:rPr>
            </w:pPr>
            <w:r w:rsidRPr="00E57DD2">
              <w:rPr>
                <w:rFonts w:ascii="Calibri" w:eastAsia="Times New Roman" w:hAnsi="Calibri" w:cs="Times New Roman"/>
                <w:color w:val="000000"/>
              </w:rPr>
              <w:t>$27,500.00</w:t>
            </w:r>
          </w:p>
        </w:tc>
      </w:tr>
    </w:tbl>
    <w:p w:rsidR="00631377" w:rsidRDefault="00631377" w:rsidP="001355A5">
      <w:pPr>
        <w:spacing w:line="240" w:lineRule="auto"/>
      </w:pPr>
    </w:p>
    <w:p w:rsidR="0028241B" w:rsidRPr="00631377" w:rsidRDefault="00631377" w:rsidP="001355A5">
      <w:pPr>
        <w:spacing w:line="240" w:lineRule="auto"/>
        <w:rPr>
          <w:b/>
          <w:u w:val="single"/>
        </w:rPr>
      </w:pPr>
      <w:r w:rsidRPr="00631377">
        <w:rPr>
          <w:b/>
          <w:u w:val="single"/>
        </w:rPr>
        <w:t>Completing Content for the NVC:</w:t>
      </w:r>
    </w:p>
    <w:p w:rsidR="00631377" w:rsidRDefault="00631377" w:rsidP="001355A5">
      <w:pPr>
        <w:pStyle w:val="ListParagraph"/>
        <w:numPr>
          <w:ilvl w:val="0"/>
          <w:numId w:val="12"/>
        </w:numPr>
        <w:spacing w:line="240" w:lineRule="auto"/>
      </w:pPr>
      <w:r>
        <w:t>We have a plan in place for the following regions:</w:t>
      </w:r>
    </w:p>
    <w:p w:rsidR="00631377" w:rsidRDefault="00631377" w:rsidP="001355A5">
      <w:pPr>
        <w:pStyle w:val="ListParagraph"/>
        <w:numPr>
          <w:ilvl w:val="1"/>
          <w:numId w:val="12"/>
        </w:numPr>
        <w:spacing w:line="240" w:lineRule="auto"/>
      </w:pPr>
      <w:r>
        <w:t>Alaska: the workshop planned for this November (7-9) will help move this forward and also help make a plan for continuing work on the CNVC.</w:t>
      </w:r>
    </w:p>
    <w:p w:rsidR="00631377" w:rsidRDefault="00631377" w:rsidP="001355A5">
      <w:pPr>
        <w:pStyle w:val="ListParagraph"/>
        <w:numPr>
          <w:ilvl w:val="1"/>
          <w:numId w:val="12"/>
        </w:numPr>
        <w:spacing w:line="240" w:lineRule="auto"/>
      </w:pPr>
      <w:r>
        <w:t>Caribbean: we have a new regional editor on board; Don will reach out to him after the peer review tool is in place.</w:t>
      </w:r>
    </w:p>
    <w:p w:rsidR="00631377" w:rsidRPr="00631377" w:rsidRDefault="00631377" w:rsidP="001355A5">
      <w:pPr>
        <w:pStyle w:val="ListParagraph"/>
        <w:numPr>
          <w:ilvl w:val="1"/>
          <w:numId w:val="12"/>
        </w:numPr>
        <w:spacing w:line="240" w:lineRule="auto"/>
        <w:rPr>
          <w:b/>
        </w:rPr>
      </w:pPr>
      <w:r>
        <w:t xml:space="preserve">Hawaii: we still need to identify an RE. </w:t>
      </w:r>
      <w:r w:rsidRPr="00631377">
        <w:rPr>
          <w:b/>
          <w:color w:val="FF0000"/>
        </w:rPr>
        <w:t>Todd</w:t>
      </w:r>
      <w:r w:rsidRPr="00631377">
        <w:rPr>
          <w:b/>
        </w:rPr>
        <w:t xml:space="preserve"> will reach out to Jim Jacobi and Art Whistler</w:t>
      </w:r>
      <w:r>
        <w:rPr>
          <w:b/>
        </w:rPr>
        <w:t xml:space="preserve"> about helping with Hawaii and American Samoa</w:t>
      </w:r>
      <w:r w:rsidRPr="00631377">
        <w:rPr>
          <w:b/>
        </w:rPr>
        <w:t>.</w:t>
      </w:r>
    </w:p>
    <w:p w:rsidR="00631377" w:rsidRDefault="00631377" w:rsidP="001355A5">
      <w:pPr>
        <w:pStyle w:val="ListParagraph"/>
        <w:numPr>
          <w:ilvl w:val="0"/>
          <w:numId w:val="12"/>
        </w:numPr>
        <w:spacing w:line="240" w:lineRule="auto"/>
      </w:pPr>
      <w:r>
        <w:t>We created the following strategy to help fill in gaps in the NVC as a whole:</w:t>
      </w:r>
    </w:p>
    <w:p w:rsidR="007D603A" w:rsidRDefault="007D603A" w:rsidP="001355A5">
      <w:pPr>
        <w:pStyle w:val="ListParagraph"/>
        <w:numPr>
          <w:ilvl w:val="1"/>
          <w:numId w:val="12"/>
        </w:numPr>
        <w:spacing w:line="240" w:lineRule="auto"/>
      </w:pPr>
      <w:r>
        <w:t xml:space="preserve">Pat will work with Kristin to get </w:t>
      </w:r>
      <w:r>
        <w:t xml:space="preserve">a list of gaps sent out to </w:t>
      </w:r>
      <w:proofErr w:type="spellStart"/>
      <w:r>
        <w:t>REs.</w:t>
      </w:r>
      <w:proofErr w:type="spellEnd"/>
    </w:p>
    <w:p w:rsidR="007D603A" w:rsidRDefault="007D603A" w:rsidP="001355A5">
      <w:pPr>
        <w:pStyle w:val="ListParagraph"/>
        <w:numPr>
          <w:ilvl w:val="1"/>
          <w:numId w:val="12"/>
        </w:numPr>
        <w:spacing w:line="240" w:lineRule="auto"/>
      </w:pPr>
      <w:r>
        <w:t xml:space="preserve">Don will then </w:t>
      </w:r>
      <w:r>
        <w:t xml:space="preserve">then have a conference call with </w:t>
      </w:r>
      <w:r>
        <w:t xml:space="preserve">the </w:t>
      </w:r>
      <w:r>
        <w:t xml:space="preserve">REs and </w:t>
      </w:r>
      <w:r>
        <w:t>Alexa to begin formulating a strategy to add content.</w:t>
      </w:r>
    </w:p>
    <w:p w:rsidR="007D603A" w:rsidRDefault="007D603A" w:rsidP="001355A5">
      <w:pPr>
        <w:pStyle w:val="ListParagraph"/>
        <w:numPr>
          <w:ilvl w:val="1"/>
          <w:numId w:val="12"/>
        </w:numPr>
        <w:spacing w:line="240" w:lineRule="auto"/>
      </w:pPr>
      <w:r>
        <w:t>We will plan a Western Regional Editor Meeting next spring or summer to help fill in the gaps. This could potentially be held in conjunction with the western NatureServe meeting. Pat will keep everyone informed of the dates for the NatureServe meeting.</w:t>
      </w:r>
    </w:p>
    <w:p w:rsidR="0028241B" w:rsidRDefault="007D603A" w:rsidP="001355A5">
      <w:pPr>
        <w:pStyle w:val="ListParagraph"/>
        <w:numPr>
          <w:ilvl w:val="1"/>
          <w:numId w:val="2"/>
        </w:numPr>
        <w:spacing w:line="240" w:lineRule="auto"/>
      </w:pPr>
      <w:r>
        <w:t xml:space="preserve">The Panel may also discuss this at the </w:t>
      </w:r>
      <w:r w:rsidR="008B3CCD">
        <w:t>spring</w:t>
      </w:r>
      <w:r>
        <w:t xml:space="preserve"> 2018 face-to-face meeting.</w:t>
      </w:r>
    </w:p>
    <w:p w:rsidR="007D603A" w:rsidRDefault="007D603A" w:rsidP="001355A5">
      <w:pPr>
        <w:spacing w:line="240" w:lineRule="auto"/>
      </w:pPr>
    </w:p>
    <w:p w:rsidR="008B3CCD" w:rsidRDefault="008B3CCD" w:rsidP="001355A5">
      <w:pPr>
        <w:spacing w:line="240" w:lineRule="auto"/>
      </w:pPr>
    </w:p>
    <w:p w:rsidR="008B3CCD" w:rsidRDefault="008B3CCD" w:rsidP="001355A5">
      <w:pPr>
        <w:spacing w:line="240" w:lineRule="auto"/>
      </w:pPr>
    </w:p>
    <w:p w:rsidR="008B3CCD" w:rsidRDefault="008B3CCD" w:rsidP="001355A5">
      <w:pPr>
        <w:spacing w:line="240" w:lineRule="auto"/>
      </w:pPr>
    </w:p>
    <w:p w:rsidR="008B3CCD" w:rsidRDefault="008B3CCD" w:rsidP="001355A5">
      <w:pPr>
        <w:spacing w:line="240" w:lineRule="auto"/>
      </w:pPr>
    </w:p>
    <w:p w:rsidR="008B3CCD" w:rsidRDefault="008B3CCD" w:rsidP="001355A5">
      <w:pPr>
        <w:spacing w:line="240" w:lineRule="auto"/>
      </w:pPr>
    </w:p>
    <w:p w:rsidR="0083583D" w:rsidRPr="00804BCC" w:rsidRDefault="00E64388" w:rsidP="001355A5">
      <w:pPr>
        <w:spacing w:line="240" w:lineRule="auto"/>
        <w:rPr>
          <w:b/>
          <w:u w:val="single"/>
        </w:rPr>
      </w:pPr>
      <w:r w:rsidRPr="00804BCC">
        <w:rPr>
          <w:b/>
          <w:u w:val="single"/>
        </w:rPr>
        <w:t>Education and Outreach Planning</w:t>
      </w:r>
      <w:r w:rsidR="00804BCC" w:rsidRPr="00804BCC">
        <w:rPr>
          <w:b/>
          <w:u w:val="single"/>
        </w:rPr>
        <w:t>:</w:t>
      </w:r>
    </w:p>
    <w:p w:rsidR="001355A5" w:rsidRPr="001355A5" w:rsidRDefault="00804BCC" w:rsidP="001355A5">
      <w:pPr>
        <w:spacing w:line="240" w:lineRule="auto"/>
        <w:rPr>
          <w:u w:val="single"/>
        </w:rPr>
      </w:pPr>
      <w:r w:rsidRPr="001355A5">
        <w:rPr>
          <w:u w:val="single"/>
        </w:rPr>
        <w:t xml:space="preserve">Natural Areas Conference (Fort Collins): </w:t>
      </w:r>
    </w:p>
    <w:p w:rsidR="00E64388" w:rsidRDefault="00804BCC" w:rsidP="001355A5">
      <w:pPr>
        <w:spacing w:line="240" w:lineRule="auto"/>
      </w:pPr>
      <w:r>
        <w:t>Carol Spurrier is organizing a symposia and poster with a number of people, including Pat, Scott, Don, and Todd)</w:t>
      </w:r>
      <w:r w:rsidR="008B3CCD">
        <w:t>.</w:t>
      </w:r>
    </w:p>
    <w:p w:rsidR="00804BCC" w:rsidRPr="001355A5" w:rsidRDefault="00804BCC" w:rsidP="001355A5">
      <w:pPr>
        <w:spacing w:line="240" w:lineRule="auto"/>
        <w:rPr>
          <w:u w:val="single"/>
        </w:rPr>
      </w:pPr>
      <w:r w:rsidRPr="001355A5">
        <w:rPr>
          <w:u w:val="single"/>
        </w:rPr>
        <w:t>IAVS 2018 Meeting in Montana</w:t>
      </w:r>
    </w:p>
    <w:p w:rsidR="00804BCC" w:rsidRDefault="00804BCC" w:rsidP="001355A5">
      <w:pPr>
        <w:pStyle w:val="ListParagraph"/>
        <w:numPr>
          <w:ilvl w:val="0"/>
          <w:numId w:val="15"/>
        </w:numPr>
        <w:spacing w:line="240" w:lineRule="auto"/>
      </w:pPr>
      <w:r>
        <w:t>About the meeting</w:t>
      </w:r>
      <w:r w:rsidR="001355A5">
        <w:t>:</w:t>
      </w:r>
    </w:p>
    <w:p w:rsidR="00804BCC" w:rsidRDefault="00804BCC" w:rsidP="001355A5">
      <w:pPr>
        <w:pStyle w:val="ListParagraph"/>
        <w:numPr>
          <w:ilvl w:val="2"/>
          <w:numId w:val="16"/>
        </w:numPr>
        <w:spacing w:line="240" w:lineRule="auto"/>
        <w:ind w:left="1440"/>
      </w:pPr>
      <w:r>
        <w:t>The theme is Intact Native Vegetation</w:t>
      </w:r>
      <w:r w:rsidR="001355A5">
        <w:t>; a subtheme is Vegetation Science in Natural Resource management.</w:t>
      </w:r>
    </w:p>
    <w:p w:rsidR="00804BCC" w:rsidRDefault="00804BCC" w:rsidP="001355A5">
      <w:pPr>
        <w:pStyle w:val="ListParagraph"/>
        <w:numPr>
          <w:ilvl w:val="2"/>
          <w:numId w:val="16"/>
        </w:numPr>
        <w:spacing w:line="240" w:lineRule="auto"/>
        <w:ind w:left="1440"/>
      </w:pPr>
      <w:r>
        <w:t>Some excursions are being planned for Yellowstone</w:t>
      </w:r>
      <w:r w:rsidR="001355A5">
        <w:t xml:space="preserve"> and Glacier National park.</w:t>
      </w:r>
    </w:p>
    <w:p w:rsidR="001355A5" w:rsidRDefault="001355A5" w:rsidP="001355A5">
      <w:pPr>
        <w:pStyle w:val="ListParagraph"/>
        <w:numPr>
          <w:ilvl w:val="2"/>
          <w:numId w:val="16"/>
        </w:numPr>
        <w:spacing w:line="240" w:lineRule="auto"/>
        <w:ind w:left="1440"/>
      </w:pPr>
      <w:r>
        <w:t>They are currently looking for abstract reviewers.</w:t>
      </w:r>
    </w:p>
    <w:p w:rsidR="001355A5" w:rsidRDefault="001355A5" w:rsidP="001355A5">
      <w:pPr>
        <w:pStyle w:val="ListParagraph"/>
        <w:numPr>
          <w:ilvl w:val="2"/>
          <w:numId w:val="16"/>
        </w:numPr>
        <w:spacing w:line="240" w:lineRule="auto"/>
        <w:ind w:left="1440"/>
      </w:pPr>
      <w:r>
        <w:t>Proposals for oral sessions and excursions are due in the fall.</w:t>
      </w:r>
    </w:p>
    <w:p w:rsidR="00804BCC" w:rsidRDefault="00804BCC" w:rsidP="001355A5">
      <w:pPr>
        <w:pStyle w:val="ListParagraph"/>
        <w:numPr>
          <w:ilvl w:val="0"/>
          <w:numId w:val="15"/>
        </w:numPr>
        <w:spacing w:line="240" w:lineRule="auto"/>
      </w:pPr>
      <w:r>
        <w:t>Ideas for an Oral Session</w:t>
      </w:r>
    </w:p>
    <w:p w:rsidR="00077C8B" w:rsidRDefault="00077C8B" w:rsidP="00077C8B">
      <w:pPr>
        <w:pStyle w:val="ListParagraph"/>
        <w:numPr>
          <w:ilvl w:val="1"/>
          <w:numId w:val="15"/>
        </w:numPr>
        <w:spacing w:line="240" w:lineRule="auto"/>
      </w:pPr>
      <w:r>
        <w:t>Generally, we could develop a session that would have speakers from all over the world speaking on a similar issue. We want to be careful that talks don’t re-tread over each other.</w:t>
      </w:r>
    </w:p>
    <w:p w:rsidR="00077C8B" w:rsidRDefault="00077C8B" w:rsidP="00077C8B">
      <w:pPr>
        <w:pStyle w:val="ListParagraph"/>
        <w:numPr>
          <w:ilvl w:val="1"/>
          <w:numId w:val="15"/>
        </w:numPr>
        <w:spacing w:line="240" w:lineRule="auto"/>
      </w:pPr>
      <w:r>
        <w:t>We could develop an oral session on how different vegetation classification systems deal with change over time</w:t>
      </w:r>
      <w:r>
        <w:t>, or how different systems address ruderal vegetation.</w:t>
      </w:r>
    </w:p>
    <w:p w:rsidR="00077C8B" w:rsidRDefault="00077C8B" w:rsidP="001355A5">
      <w:pPr>
        <w:pStyle w:val="ListParagraph"/>
        <w:numPr>
          <w:ilvl w:val="1"/>
          <w:numId w:val="13"/>
        </w:numPr>
        <w:spacing w:line="240" w:lineRule="auto"/>
      </w:pPr>
      <w:r>
        <w:t xml:space="preserve">Other ideas we discussed included: </w:t>
      </w:r>
    </w:p>
    <w:p w:rsidR="00077C8B" w:rsidRDefault="00077C8B" w:rsidP="00077C8B">
      <w:pPr>
        <w:pStyle w:val="ListParagraph"/>
        <w:numPr>
          <w:ilvl w:val="2"/>
          <w:numId w:val="13"/>
        </w:numPr>
        <w:spacing w:line="240" w:lineRule="auto"/>
      </w:pPr>
      <w:r>
        <w:t>Connecting intact native vegetation with other things on the landscape.</w:t>
      </w:r>
    </w:p>
    <w:p w:rsidR="00077C8B" w:rsidRDefault="00077C8B" w:rsidP="00077C8B">
      <w:pPr>
        <w:pStyle w:val="ListParagraph"/>
        <w:numPr>
          <w:ilvl w:val="2"/>
          <w:numId w:val="13"/>
        </w:numPr>
        <w:spacing w:line="240" w:lineRule="auto"/>
      </w:pPr>
      <w:r>
        <w:t>Vegetation modeling.</w:t>
      </w:r>
    </w:p>
    <w:p w:rsidR="00804BCC" w:rsidRDefault="00077C8B" w:rsidP="00077C8B">
      <w:pPr>
        <w:pStyle w:val="ListParagraph"/>
        <w:numPr>
          <w:ilvl w:val="2"/>
          <w:numId w:val="13"/>
        </w:numPr>
        <w:spacing w:line="240" w:lineRule="auto"/>
      </w:pPr>
      <w:r>
        <w:t xml:space="preserve">Paired sessions that would discuss </w:t>
      </w:r>
      <w:r>
        <w:t>how we’ve been degrading ecosystems and where we are</w:t>
      </w:r>
      <w:r>
        <w:t xml:space="preserve"> now in the morning, and then in the afternoon </w:t>
      </w:r>
      <w:r>
        <w:t>introduce how to look at the future moving forward</w:t>
      </w:r>
      <w:r>
        <w:t>.</w:t>
      </w:r>
    </w:p>
    <w:p w:rsidR="00804BCC" w:rsidRDefault="00804BCC" w:rsidP="001355A5">
      <w:pPr>
        <w:pStyle w:val="ListParagraph"/>
        <w:numPr>
          <w:ilvl w:val="0"/>
          <w:numId w:val="15"/>
        </w:numPr>
        <w:spacing w:line="240" w:lineRule="auto"/>
      </w:pPr>
      <w:r>
        <w:t>Ideas for a one-day Excursion</w:t>
      </w:r>
      <w:r w:rsidR="001355A5">
        <w:t xml:space="preserve"> (possibly mid-week)</w:t>
      </w:r>
    </w:p>
    <w:p w:rsidR="00804BCC" w:rsidRDefault="00804BCC" w:rsidP="001355A5">
      <w:pPr>
        <w:pStyle w:val="ListParagraph"/>
        <w:numPr>
          <w:ilvl w:val="2"/>
          <w:numId w:val="13"/>
        </w:numPr>
        <w:spacing w:line="240" w:lineRule="auto"/>
        <w:ind w:left="1440"/>
      </w:pPr>
      <w:r>
        <w:t>Most excursions are 10-hour days, and ideally less than half of that is spent driving</w:t>
      </w:r>
      <w:r w:rsidR="00077C8B">
        <w:t>.</w:t>
      </w:r>
    </w:p>
    <w:p w:rsidR="00077C8B" w:rsidRDefault="00077C8B" w:rsidP="001355A5">
      <w:pPr>
        <w:pStyle w:val="ListParagraph"/>
        <w:numPr>
          <w:ilvl w:val="2"/>
          <w:numId w:val="13"/>
        </w:numPr>
        <w:spacing w:line="240" w:lineRule="auto"/>
        <w:ind w:left="1440"/>
      </w:pPr>
      <w:r>
        <w:t>Visit Big Sky and ride a tram up to the Alpine.</w:t>
      </w:r>
    </w:p>
    <w:p w:rsidR="001355A5" w:rsidRDefault="00077C8B" w:rsidP="001355A5">
      <w:pPr>
        <w:pStyle w:val="ListParagraph"/>
        <w:numPr>
          <w:ilvl w:val="0"/>
          <w:numId w:val="13"/>
        </w:numPr>
        <w:spacing w:line="240" w:lineRule="auto"/>
      </w:pPr>
      <w:r>
        <w:t>Other ideas</w:t>
      </w:r>
    </w:p>
    <w:p w:rsidR="001355A5" w:rsidRDefault="001355A5" w:rsidP="001355A5">
      <w:pPr>
        <w:pStyle w:val="ListParagraph"/>
        <w:numPr>
          <w:ilvl w:val="1"/>
          <w:numId w:val="13"/>
        </w:numPr>
        <w:spacing w:line="240" w:lineRule="auto"/>
      </w:pPr>
      <w:r>
        <w:t xml:space="preserve">We may consider having a short Panel business meeting </w:t>
      </w:r>
      <w:r w:rsidR="00077C8B">
        <w:t>at IAVS next year.</w:t>
      </w:r>
    </w:p>
    <w:p w:rsidR="00077C8B" w:rsidRDefault="00077C8B" w:rsidP="001355A5">
      <w:pPr>
        <w:pStyle w:val="ListParagraph"/>
        <w:numPr>
          <w:ilvl w:val="1"/>
          <w:numId w:val="13"/>
        </w:numPr>
        <w:spacing w:line="240" w:lineRule="auto"/>
      </w:pPr>
      <w:r>
        <w:t>We could take some materials with us on the NVC to leave out for meeting participants.</w:t>
      </w:r>
    </w:p>
    <w:p w:rsidR="00804BCC" w:rsidRPr="001355A5" w:rsidRDefault="00804BCC" w:rsidP="001355A5">
      <w:pPr>
        <w:spacing w:line="240" w:lineRule="auto"/>
        <w:rPr>
          <w:u w:val="single"/>
        </w:rPr>
      </w:pPr>
      <w:r w:rsidRPr="001355A5">
        <w:rPr>
          <w:u w:val="single"/>
        </w:rPr>
        <w:t>ESA 2018 Meeting in New Orleans</w:t>
      </w:r>
    </w:p>
    <w:p w:rsidR="00077C8B" w:rsidRDefault="001355A5" w:rsidP="001355A5">
      <w:pPr>
        <w:spacing w:line="240" w:lineRule="auto"/>
      </w:pPr>
      <w:r>
        <w:t>Most Panel members will prioritize attending IAVS instead of ESA in 2018. We likely will not have a Panel Business Meeting or a booth at the ESA meeting.</w:t>
      </w:r>
    </w:p>
    <w:p w:rsidR="00E84626" w:rsidRDefault="00E84626" w:rsidP="001355A5">
      <w:pPr>
        <w:spacing w:line="240" w:lineRule="auto"/>
      </w:pPr>
    </w:p>
    <w:p w:rsidR="00845535" w:rsidRPr="00804BCC" w:rsidRDefault="00845535" w:rsidP="00845535">
      <w:pPr>
        <w:spacing w:line="240" w:lineRule="auto"/>
        <w:rPr>
          <w:b/>
          <w:u w:val="single"/>
        </w:rPr>
      </w:pPr>
      <w:r>
        <w:rPr>
          <w:b/>
          <w:u w:val="single"/>
        </w:rPr>
        <w:t>Change in Leadership for the FGDC Vegetation Subcommittee</w:t>
      </w:r>
    </w:p>
    <w:p w:rsidR="00845535" w:rsidRDefault="00845535" w:rsidP="00845535">
      <w:pPr>
        <w:pStyle w:val="ListParagraph"/>
        <w:numPr>
          <w:ilvl w:val="0"/>
          <w:numId w:val="17"/>
        </w:numPr>
        <w:spacing w:line="240" w:lineRule="auto"/>
      </w:pPr>
      <w:r w:rsidRPr="000E3333">
        <w:t>At the end of the fiscal year Marianne will no longer be Chair of the FGDC Veg Subcommittee.</w:t>
      </w:r>
    </w:p>
    <w:p w:rsidR="00845535" w:rsidRDefault="00845535" w:rsidP="00845535">
      <w:pPr>
        <w:pStyle w:val="ListParagraph"/>
        <w:numPr>
          <w:ilvl w:val="0"/>
          <w:numId w:val="17"/>
        </w:numPr>
        <w:spacing w:line="240" w:lineRule="auto"/>
      </w:pPr>
      <w:r>
        <w:t>Dave Tart will reach out to his contacts to see if they’ve picked the next Chair.</w:t>
      </w:r>
    </w:p>
    <w:p w:rsidR="00845535" w:rsidRPr="00845535" w:rsidRDefault="00845535" w:rsidP="00845535">
      <w:pPr>
        <w:pStyle w:val="ListParagraph"/>
        <w:numPr>
          <w:ilvl w:val="0"/>
          <w:numId w:val="17"/>
        </w:numPr>
        <w:spacing w:line="240" w:lineRule="auto"/>
        <w:rPr>
          <w:b/>
        </w:rPr>
      </w:pPr>
      <w:r w:rsidRPr="00845535">
        <w:rPr>
          <w:b/>
          <w:color w:val="FF0000"/>
        </w:rPr>
        <w:t>Don</w:t>
      </w:r>
      <w:r w:rsidRPr="00845535">
        <w:rPr>
          <w:b/>
        </w:rPr>
        <w:t xml:space="preserve"> will submit names to the subcommittee for potential NVC State Partners (who would also become subcommittee members) soon.</w:t>
      </w:r>
    </w:p>
    <w:p w:rsidR="00845535" w:rsidRPr="00845535" w:rsidRDefault="00845535" w:rsidP="00845535">
      <w:pPr>
        <w:pStyle w:val="ListParagraph"/>
        <w:numPr>
          <w:ilvl w:val="0"/>
          <w:numId w:val="17"/>
        </w:numPr>
        <w:spacing w:line="240" w:lineRule="auto"/>
        <w:rPr>
          <w:b/>
        </w:rPr>
      </w:pPr>
      <w:r w:rsidRPr="00845535">
        <w:rPr>
          <w:b/>
          <w:color w:val="FF0000"/>
        </w:rPr>
        <w:t>Scott</w:t>
      </w:r>
      <w:r w:rsidRPr="00845535">
        <w:rPr>
          <w:b/>
        </w:rPr>
        <w:t xml:space="preserve"> and </w:t>
      </w:r>
      <w:r w:rsidRPr="00845535">
        <w:rPr>
          <w:b/>
          <w:color w:val="FF0000"/>
        </w:rPr>
        <w:t>Alexa</w:t>
      </w:r>
      <w:r w:rsidRPr="00845535">
        <w:rPr>
          <w:b/>
        </w:rPr>
        <w:t xml:space="preserve"> will put together a document to help brief the new Subcommittee Chair.</w:t>
      </w:r>
    </w:p>
    <w:p w:rsidR="00845535" w:rsidRPr="000E3333" w:rsidRDefault="00845535" w:rsidP="008B3CCD">
      <w:pPr>
        <w:pStyle w:val="ListParagraph"/>
        <w:spacing w:line="240" w:lineRule="auto"/>
      </w:pPr>
      <w:bookmarkStart w:id="0" w:name="_GoBack"/>
      <w:bookmarkEnd w:id="0"/>
    </w:p>
    <w:p w:rsidR="00E84626" w:rsidRPr="00845535" w:rsidRDefault="00845535" w:rsidP="001355A5">
      <w:pPr>
        <w:spacing w:line="240" w:lineRule="auto"/>
        <w:rPr>
          <w:b/>
          <w:u w:val="single"/>
        </w:rPr>
      </w:pPr>
      <w:r w:rsidRPr="00845535">
        <w:rPr>
          <w:b/>
          <w:u w:val="single"/>
        </w:rPr>
        <w:t>Potential Agenda Items for the next Panel Call:</w:t>
      </w:r>
    </w:p>
    <w:p w:rsidR="00845535" w:rsidRDefault="00845535" w:rsidP="00845535">
      <w:pPr>
        <w:pStyle w:val="ListParagraph"/>
        <w:numPr>
          <w:ilvl w:val="0"/>
          <w:numId w:val="18"/>
        </w:numPr>
        <w:spacing w:line="240" w:lineRule="auto"/>
      </w:pPr>
      <w:r>
        <w:t>The list of associations without descriptions.</w:t>
      </w:r>
    </w:p>
    <w:p w:rsidR="0028241B" w:rsidRDefault="00845535" w:rsidP="0028241B">
      <w:pPr>
        <w:pStyle w:val="ListParagraph"/>
        <w:numPr>
          <w:ilvl w:val="0"/>
          <w:numId w:val="18"/>
        </w:numPr>
        <w:spacing w:line="240" w:lineRule="auto"/>
      </w:pPr>
      <w:r>
        <w:t xml:space="preserve">Dave Tart’s process for </w:t>
      </w:r>
      <w:proofErr w:type="spellStart"/>
      <w:r>
        <w:t>crosswalking</w:t>
      </w:r>
      <w:proofErr w:type="spellEnd"/>
      <w:r>
        <w:t>.</w:t>
      </w:r>
    </w:p>
    <w:sectPr w:rsidR="0028241B" w:rsidSect="007D603A">
      <w:pgSz w:w="12240" w:h="15840"/>
      <w:pgMar w:top="3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2611"/>
    <w:multiLevelType w:val="hybridMultilevel"/>
    <w:tmpl w:val="ECC00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C3C3C"/>
    <w:multiLevelType w:val="hybridMultilevel"/>
    <w:tmpl w:val="030C2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41DB7"/>
    <w:multiLevelType w:val="hybridMultilevel"/>
    <w:tmpl w:val="7B06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1481B"/>
    <w:multiLevelType w:val="hybridMultilevel"/>
    <w:tmpl w:val="F8A22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512B3"/>
    <w:multiLevelType w:val="hybridMultilevel"/>
    <w:tmpl w:val="EEBA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971EA"/>
    <w:multiLevelType w:val="hybridMultilevel"/>
    <w:tmpl w:val="F5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2018E"/>
    <w:multiLevelType w:val="hybridMultilevel"/>
    <w:tmpl w:val="01AE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1D91"/>
    <w:multiLevelType w:val="hybridMultilevel"/>
    <w:tmpl w:val="D122C3DA"/>
    <w:lvl w:ilvl="0" w:tplc="04090001">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F595D"/>
    <w:multiLevelType w:val="hybridMultilevel"/>
    <w:tmpl w:val="232A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B3BDC"/>
    <w:multiLevelType w:val="hybridMultilevel"/>
    <w:tmpl w:val="5574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F1B59"/>
    <w:multiLevelType w:val="hybridMultilevel"/>
    <w:tmpl w:val="C892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92688"/>
    <w:multiLevelType w:val="hybridMultilevel"/>
    <w:tmpl w:val="C1FE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5040E"/>
    <w:multiLevelType w:val="hybridMultilevel"/>
    <w:tmpl w:val="6A08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C70D9"/>
    <w:multiLevelType w:val="hybridMultilevel"/>
    <w:tmpl w:val="50A8D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8A6F73"/>
    <w:multiLevelType w:val="hybridMultilevel"/>
    <w:tmpl w:val="AEE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779DC"/>
    <w:multiLevelType w:val="hybridMultilevel"/>
    <w:tmpl w:val="8090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C685C"/>
    <w:multiLevelType w:val="hybridMultilevel"/>
    <w:tmpl w:val="E19C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9743C"/>
    <w:multiLevelType w:val="hybridMultilevel"/>
    <w:tmpl w:val="BFB07CFE"/>
    <w:lvl w:ilvl="0" w:tplc="DA08F0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D1A15"/>
    <w:multiLevelType w:val="hybridMultilevel"/>
    <w:tmpl w:val="845E8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7"/>
  </w:num>
  <w:num w:numId="4">
    <w:abstractNumId w:val="0"/>
  </w:num>
  <w:num w:numId="5">
    <w:abstractNumId w:val="13"/>
  </w:num>
  <w:num w:numId="6">
    <w:abstractNumId w:val="6"/>
  </w:num>
  <w:num w:numId="7">
    <w:abstractNumId w:val="3"/>
  </w:num>
  <w:num w:numId="8">
    <w:abstractNumId w:val="2"/>
  </w:num>
  <w:num w:numId="9">
    <w:abstractNumId w:val="14"/>
  </w:num>
  <w:num w:numId="10">
    <w:abstractNumId w:val="12"/>
  </w:num>
  <w:num w:numId="11">
    <w:abstractNumId w:val="11"/>
  </w:num>
  <w:num w:numId="12">
    <w:abstractNumId w:val="18"/>
  </w:num>
  <w:num w:numId="13">
    <w:abstractNumId w:val="16"/>
  </w:num>
  <w:num w:numId="14">
    <w:abstractNumId w:val="10"/>
  </w:num>
  <w:num w:numId="15">
    <w:abstractNumId w:val="4"/>
  </w:num>
  <w:num w:numId="16">
    <w:abstractNumId w:val="5"/>
  </w:num>
  <w:num w:numId="17">
    <w:abstractNumId w:val="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73"/>
    <w:rsid w:val="00077C8B"/>
    <w:rsid w:val="00085C9A"/>
    <w:rsid w:val="000E3333"/>
    <w:rsid w:val="0010235A"/>
    <w:rsid w:val="001355A5"/>
    <w:rsid w:val="001607ED"/>
    <w:rsid w:val="001621D4"/>
    <w:rsid w:val="001C23A8"/>
    <w:rsid w:val="001E1C6D"/>
    <w:rsid w:val="002102E9"/>
    <w:rsid w:val="00210E44"/>
    <w:rsid w:val="002607BE"/>
    <w:rsid w:val="00262968"/>
    <w:rsid w:val="0028241B"/>
    <w:rsid w:val="00291192"/>
    <w:rsid w:val="002D021B"/>
    <w:rsid w:val="002F5823"/>
    <w:rsid w:val="00312663"/>
    <w:rsid w:val="00320E6A"/>
    <w:rsid w:val="0033287E"/>
    <w:rsid w:val="00352BB3"/>
    <w:rsid w:val="00357325"/>
    <w:rsid w:val="00375F7A"/>
    <w:rsid w:val="003A2599"/>
    <w:rsid w:val="003F31C7"/>
    <w:rsid w:val="0041610C"/>
    <w:rsid w:val="00431318"/>
    <w:rsid w:val="00455E9A"/>
    <w:rsid w:val="004634E0"/>
    <w:rsid w:val="004A541F"/>
    <w:rsid w:val="004C138C"/>
    <w:rsid w:val="00556736"/>
    <w:rsid w:val="00574D98"/>
    <w:rsid w:val="005D5ECE"/>
    <w:rsid w:val="005E0010"/>
    <w:rsid w:val="00610ADA"/>
    <w:rsid w:val="00616041"/>
    <w:rsid w:val="00631377"/>
    <w:rsid w:val="00683D9E"/>
    <w:rsid w:val="006D586B"/>
    <w:rsid w:val="006E5447"/>
    <w:rsid w:val="006E579D"/>
    <w:rsid w:val="007D2E4F"/>
    <w:rsid w:val="007D603A"/>
    <w:rsid w:val="00801949"/>
    <w:rsid w:val="00804BCC"/>
    <w:rsid w:val="00824972"/>
    <w:rsid w:val="00834B55"/>
    <w:rsid w:val="0083583D"/>
    <w:rsid w:val="00845535"/>
    <w:rsid w:val="00860382"/>
    <w:rsid w:val="00873ADE"/>
    <w:rsid w:val="008B3CCD"/>
    <w:rsid w:val="008F304A"/>
    <w:rsid w:val="00991E9D"/>
    <w:rsid w:val="00A45ABF"/>
    <w:rsid w:val="00A67613"/>
    <w:rsid w:val="00A83589"/>
    <w:rsid w:val="00B054AC"/>
    <w:rsid w:val="00B40256"/>
    <w:rsid w:val="00B6274F"/>
    <w:rsid w:val="00B8741A"/>
    <w:rsid w:val="00B96A3B"/>
    <w:rsid w:val="00BD4ABB"/>
    <w:rsid w:val="00C210F2"/>
    <w:rsid w:val="00C71950"/>
    <w:rsid w:val="00CE0462"/>
    <w:rsid w:val="00CE6E7F"/>
    <w:rsid w:val="00D14976"/>
    <w:rsid w:val="00D251F1"/>
    <w:rsid w:val="00D618E5"/>
    <w:rsid w:val="00DF0C3C"/>
    <w:rsid w:val="00E2369C"/>
    <w:rsid w:val="00E57DD2"/>
    <w:rsid w:val="00E616F8"/>
    <w:rsid w:val="00E64388"/>
    <w:rsid w:val="00E84626"/>
    <w:rsid w:val="00E93BEE"/>
    <w:rsid w:val="00EC36F9"/>
    <w:rsid w:val="00ED2DD5"/>
    <w:rsid w:val="00ED36B0"/>
    <w:rsid w:val="00ED54F7"/>
    <w:rsid w:val="00EF7991"/>
    <w:rsid w:val="00F03A61"/>
    <w:rsid w:val="00F21AAE"/>
    <w:rsid w:val="00F44695"/>
    <w:rsid w:val="00F54CC3"/>
    <w:rsid w:val="00F64574"/>
    <w:rsid w:val="00F758DE"/>
    <w:rsid w:val="00F96BE8"/>
    <w:rsid w:val="00FB1625"/>
    <w:rsid w:val="00FE2373"/>
    <w:rsid w:val="00FF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5CEAB-798B-4083-B31E-41B3B87C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 Parsons</dc:creator>
  <cp:keywords/>
  <dc:description/>
  <cp:lastModifiedBy>Jill P. Parsons</cp:lastModifiedBy>
  <cp:revision>56</cp:revision>
  <dcterms:created xsi:type="dcterms:W3CDTF">2017-08-08T14:59:00Z</dcterms:created>
  <dcterms:modified xsi:type="dcterms:W3CDTF">2017-08-31T18:40:00Z</dcterms:modified>
</cp:coreProperties>
</file>