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A86" w:rsidRDefault="00DD3A86" w:rsidP="00DD3A86">
      <w:r>
        <w:t>Notification of proposed Southeast Chapter of Ecological Society of America Bylaws</w:t>
      </w:r>
    </w:p>
    <w:p w:rsidR="00DD3A86" w:rsidRDefault="00DD3A86" w:rsidP="00DD3A86"/>
    <w:p w:rsidR="00DD3A86" w:rsidRDefault="00DD3A86" w:rsidP="00DD3A86">
      <w:r>
        <w:t>The By-Laws Revision Committee has submitted proposed changes which will be voted upon at the business meeting of the Chapter during the 2016 spring meeting in Concord  NC. The  current version with tracked editing and the proposed new version are attached.</w:t>
      </w:r>
    </w:p>
    <w:p w:rsidR="00DD3A86" w:rsidRDefault="00DD3A86" w:rsidP="00E411C1">
      <w:pPr>
        <w:jc w:val="center"/>
      </w:pPr>
    </w:p>
    <w:p w:rsidR="00567CD9" w:rsidRDefault="00E411C1" w:rsidP="00E411C1">
      <w:pPr>
        <w:jc w:val="center"/>
      </w:pPr>
      <w:r>
        <w:t>Summary of Recommended SEC Bylaw Changes</w:t>
      </w:r>
    </w:p>
    <w:p w:rsidR="00E411C1" w:rsidRDefault="00E411C1" w:rsidP="00E411C1">
      <w:pPr>
        <w:jc w:val="center"/>
      </w:pPr>
    </w:p>
    <w:p w:rsidR="00E411C1" w:rsidRDefault="00E411C1" w:rsidP="00E411C1">
      <w:r>
        <w:t>1. Numerous edits for more efficient sentence structure, clarity, and uniformity.</w:t>
      </w:r>
    </w:p>
    <w:p w:rsidR="00E411C1" w:rsidRDefault="00E411C1" w:rsidP="00E411C1">
      <w:r>
        <w:t xml:space="preserve">2. “Southeastern” Chapter changed to “Southeast” Chapter to conform </w:t>
      </w:r>
      <w:r w:rsidR="00240322">
        <w:t>to</w:t>
      </w:r>
      <w:r>
        <w:t xml:space="preserve"> ESA designation.</w:t>
      </w:r>
    </w:p>
    <w:p w:rsidR="00E411C1" w:rsidRDefault="00E411C1" w:rsidP="00E411C1">
      <w:r>
        <w:t>3. Business meeting location changed from just ASB to ASB and/or ESA.</w:t>
      </w:r>
    </w:p>
    <w:p w:rsidR="00E411C1" w:rsidRDefault="00E411C1" w:rsidP="00E411C1">
      <w:r>
        <w:t>4. Web page added as acceptable option for publishing Chapter notices and the Chapter newsletter.</w:t>
      </w:r>
    </w:p>
    <w:p w:rsidR="00E411C1" w:rsidRDefault="00DD3A86" w:rsidP="00E411C1">
      <w:r>
        <w:t xml:space="preserve">5. </w:t>
      </w:r>
      <w:r w:rsidR="00E411C1">
        <w:t>Awards:</w:t>
      </w:r>
    </w:p>
    <w:p w:rsidR="00E411C1" w:rsidRDefault="00E411C1" w:rsidP="00E411C1">
      <w:r>
        <w:tab/>
        <w:t>a. More efficient, concise description of awards.</w:t>
      </w:r>
    </w:p>
    <w:p w:rsidR="00E411C1" w:rsidRDefault="00E411C1" w:rsidP="00E411C1">
      <w:pPr>
        <w:ind w:left="720"/>
      </w:pPr>
      <w:r>
        <w:t>b. Conditions for the awards clarified – e.g. cannot apply for both awards with same project.</w:t>
      </w:r>
    </w:p>
    <w:p w:rsidR="00E411C1" w:rsidRDefault="00E411C1" w:rsidP="00E411C1">
      <w:pPr>
        <w:ind w:left="720"/>
      </w:pPr>
      <w:r>
        <w:t>c. The procedures for appointing award coordinators and selecting judges brought in line with current practices.</w:t>
      </w:r>
    </w:p>
    <w:p w:rsidR="00E411C1" w:rsidRDefault="00E411C1" w:rsidP="00E411C1">
      <w:pPr>
        <w:jc w:val="both"/>
      </w:pPr>
      <w:r>
        <w:t>6. Election of officers:</w:t>
      </w:r>
    </w:p>
    <w:p w:rsidR="00E411C1" w:rsidRDefault="00E411C1" w:rsidP="00E411C1">
      <w:pPr>
        <w:ind w:left="720"/>
        <w:jc w:val="both"/>
      </w:pPr>
      <w:r>
        <w:t>a. Changed voting by members present at ASB business meeting to voting by electronic ballot.</w:t>
      </w:r>
    </w:p>
    <w:p w:rsidR="00E411C1" w:rsidRDefault="00E411C1" w:rsidP="00E411C1">
      <w:pPr>
        <w:ind w:left="720"/>
        <w:jc w:val="both"/>
      </w:pPr>
      <w:r>
        <w:t xml:space="preserve">b. </w:t>
      </w:r>
      <w:r w:rsidR="00240322">
        <w:t>Vice-Chairperson will become Chairperson after 2-year term.</w:t>
      </w:r>
    </w:p>
    <w:p w:rsidR="00240322" w:rsidRDefault="00240322" w:rsidP="00240322">
      <w:pPr>
        <w:jc w:val="both"/>
      </w:pPr>
      <w:r>
        <w:t>7. Webmaster added (Article 8); to be appointed by the Chairperson.</w:t>
      </w:r>
    </w:p>
    <w:p w:rsidR="00240322" w:rsidRDefault="00240322" w:rsidP="00240322">
      <w:pPr>
        <w:jc w:val="both"/>
      </w:pPr>
      <w:r>
        <w:t>8. Changed bylaw revisions by vote of members at ASB meeting to voting by electronic ballot.</w:t>
      </w:r>
      <w:bookmarkStart w:id="0" w:name="_GoBack"/>
      <w:bookmarkEnd w:id="0"/>
    </w:p>
    <w:p w:rsidR="00E411C1" w:rsidRDefault="00E411C1" w:rsidP="00E411C1">
      <w:pPr>
        <w:jc w:val="both"/>
      </w:pPr>
    </w:p>
    <w:p w:rsidR="00DD3A86" w:rsidRDefault="00DD3A86" w:rsidP="00E411C1">
      <w:r>
        <w:t>Dean Cocking</w:t>
      </w:r>
    </w:p>
    <w:p w:rsidR="00E411C1" w:rsidRDefault="00DD3A86" w:rsidP="00E411C1">
      <w:r>
        <w:t>Secretary, Southeast Chapter  ESA</w:t>
      </w:r>
    </w:p>
    <w:p w:rsidR="00E411C1" w:rsidRDefault="00DD3A86" w:rsidP="00E411C1">
      <w:r>
        <w:t>cockinwd@jmu.edu</w:t>
      </w:r>
    </w:p>
    <w:p w:rsidR="00E411C1" w:rsidRDefault="00E411C1"/>
    <w:p w:rsidR="00E411C1" w:rsidRDefault="00E411C1"/>
    <w:sectPr w:rsidR="00E411C1" w:rsidSect="00CC0A2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doNotTrackMoves/>
  <w:defaultTabStop w:val="720"/>
  <w:characterSpacingControl w:val="doNotCompress"/>
  <w:compat/>
  <w:rsids>
    <w:rsidRoot w:val="006F7DB0"/>
    <w:rsid w:val="00240322"/>
    <w:rsid w:val="00567CD9"/>
    <w:rsid w:val="006F7DB0"/>
    <w:rsid w:val="00CC0A2C"/>
    <w:rsid w:val="00DD3A86"/>
    <w:rsid w:val="00E411C1"/>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A2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831</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Dean Cocking</cp:lastModifiedBy>
  <cp:revision>2</cp:revision>
  <dcterms:created xsi:type="dcterms:W3CDTF">2015-12-22T15:56:00Z</dcterms:created>
  <dcterms:modified xsi:type="dcterms:W3CDTF">2015-12-22T15:56:00Z</dcterms:modified>
</cp:coreProperties>
</file>